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560"/>
        <w:gridCol w:w="7938"/>
      </w:tblGrid>
      <w:tr w:rsidR="0052796D" w:rsidRPr="00DE3BCA" w:rsidTr="00904B7B">
        <w:trPr>
          <w:cantSplit/>
          <w:trHeight w:hRule="exact" w:val="520"/>
        </w:trPr>
        <w:tc>
          <w:tcPr>
            <w:tcW w:w="1560" w:type="dxa"/>
          </w:tcPr>
          <w:p w:rsidR="0052796D" w:rsidRPr="00DE3BCA" w:rsidRDefault="00904B7B" w:rsidP="00DE3BCA">
            <w:pPr>
              <w:pStyle w:val="FacsimileData"/>
              <w:spacing w:before="40" w:after="40"/>
              <w:rPr>
                <w:rFonts w:ascii="Arial" w:hAnsi="Arial" w:cs="Arial"/>
                <w:b/>
                <w:sz w:val="24"/>
              </w:rPr>
            </w:pPr>
            <w:r>
              <w:rPr>
                <w:rFonts w:ascii="Arial" w:hAnsi="Arial" w:cs="Arial"/>
                <w:b/>
                <w:sz w:val="24"/>
              </w:rPr>
              <w:t>From</w:t>
            </w:r>
          </w:p>
        </w:tc>
        <w:tc>
          <w:tcPr>
            <w:tcW w:w="7938" w:type="dxa"/>
          </w:tcPr>
          <w:p w:rsidR="0052796D" w:rsidRPr="00477CA8" w:rsidRDefault="004A77BB" w:rsidP="00DE3BCA">
            <w:pPr>
              <w:pStyle w:val="FacsimileDataentry"/>
              <w:spacing w:before="40" w:after="40"/>
              <w:rPr>
                <w:rFonts w:ascii="Arial" w:hAnsi="Arial" w:cs="Arial"/>
                <w:sz w:val="22"/>
                <w:szCs w:val="22"/>
              </w:rPr>
            </w:pPr>
            <w:r>
              <w:rPr>
                <w:rFonts w:ascii="Arial" w:hAnsi="Arial" w:cs="Arial"/>
                <w:sz w:val="22"/>
                <w:lang w:eastAsia="en-AU"/>
              </w:rPr>
              <w:t>ARDEX</w:t>
            </w:r>
            <w:r w:rsidR="00EB10FC">
              <w:rPr>
                <w:rFonts w:ascii="Arial" w:hAnsi="Arial" w:cs="Arial"/>
                <w:sz w:val="22"/>
                <w:lang w:eastAsia="en-AU"/>
              </w:rPr>
              <w:t xml:space="preserve"> Australia</w:t>
            </w:r>
            <w:r w:rsidR="00477CA8" w:rsidRPr="00477CA8">
              <w:rPr>
                <w:rFonts w:ascii="Arial" w:hAnsi="Arial" w:cs="Arial"/>
                <w:sz w:val="22"/>
                <w:lang w:eastAsia="en-AU"/>
              </w:rPr>
              <w:t xml:space="preserve"> (AAu-NSW)</w:t>
            </w:r>
          </w:p>
        </w:tc>
      </w:tr>
      <w:tr w:rsidR="0052796D" w:rsidRPr="00DE3BCA" w:rsidTr="00904B7B">
        <w:trPr>
          <w:cantSplit/>
          <w:trHeight w:hRule="exact" w:val="599"/>
        </w:trPr>
        <w:tc>
          <w:tcPr>
            <w:tcW w:w="1560" w:type="dxa"/>
          </w:tcPr>
          <w:p w:rsidR="0052796D" w:rsidRPr="00DE3BCA" w:rsidRDefault="00904B7B" w:rsidP="00DE3BCA">
            <w:pPr>
              <w:pStyle w:val="FacsimileData"/>
              <w:spacing w:before="40" w:after="40"/>
              <w:rPr>
                <w:rFonts w:ascii="Arial" w:hAnsi="Arial" w:cs="Arial"/>
                <w:b/>
                <w:sz w:val="24"/>
              </w:rPr>
            </w:pPr>
            <w:r>
              <w:rPr>
                <w:rFonts w:ascii="Arial" w:hAnsi="Arial" w:cs="Arial"/>
                <w:b/>
                <w:sz w:val="24"/>
              </w:rPr>
              <w:t>Issue d</w:t>
            </w:r>
            <w:r w:rsidR="0052796D" w:rsidRPr="00DE3BCA">
              <w:rPr>
                <w:rFonts w:ascii="Arial" w:hAnsi="Arial" w:cs="Arial"/>
                <w:b/>
                <w:sz w:val="24"/>
              </w:rPr>
              <w:t>ate</w:t>
            </w:r>
            <w:r>
              <w:rPr>
                <w:rFonts w:ascii="Arial" w:hAnsi="Arial" w:cs="Arial"/>
                <w:b/>
                <w:sz w:val="24"/>
              </w:rPr>
              <w:t xml:space="preserve"> </w:t>
            </w:r>
          </w:p>
        </w:tc>
        <w:tc>
          <w:tcPr>
            <w:tcW w:w="7938" w:type="dxa"/>
          </w:tcPr>
          <w:p w:rsidR="0052796D" w:rsidRPr="00DE3BCA" w:rsidRDefault="00363B1E" w:rsidP="009E4F09">
            <w:pPr>
              <w:pStyle w:val="FacsimileDataentry"/>
              <w:spacing w:before="40" w:after="40"/>
              <w:rPr>
                <w:rFonts w:ascii="Arial" w:hAnsi="Arial" w:cs="Arial"/>
                <w:sz w:val="22"/>
                <w:szCs w:val="22"/>
              </w:rPr>
            </w:pPr>
            <w:r>
              <w:rPr>
                <w:rFonts w:ascii="Arial" w:hAnsi="Arial" w:cs="Arial"/>
                <w:sz w:val="22"/>
                <w:lang w:eastAsia="en-AU"/>
              </w:rPr>
              <w:t>Monday</w:t>
            </w:r>
            <w:r w:rsidR="00477CA8" w:rsidRPr="00477CA8">
              <w:rPr>
                <w:rFonts w:ascii="Arial" w:hAnsi="Arial" w:cs="Arial"/>
                <w:sz w:val="22"/>
                <w:lang w:eastAsia="en-AU"/>
              </w:rPr>
              <w:t>,</w:t>
            </w:r>
            <w:r w:rsidR="00761835">
              <w:rPr>
                <w:rFonts w:ascii="Arial" w:hAnsi="Arial" w:cs="Arial"/>
                <w:sz w:val="22"/>
                <w:lang w:eastAsia="en-AU"/>
              </w:rPr>
              <w:t xml:space="preserve"> </w:t>
            </w:r>
            <w:r w:rsidR="009E4F09">
              <w:rPr>
                <w:rFonts w:ascii="Arial" w:hAnsi="Arial" w:cs="Arial"/>
                <w:sz w:val="22"/>
                <w:lang w:eastAsia="en-AU"/>
              </w:rPr>
              <w:t>31</w:t>
            </w:r>
            <w:r w:rsidR="009E4F09">
              <w:rPr>
                <w:rFonts w:ascii="Arial" w:hAnsi="Arial" w:cs="Arial"/>
                <w:sz w:val="22"/>
                <w:vertAlign w:val="superscript"/>
                <w:lang w:eastAsia="en-AU"/>
              </w:rPr>
              <w:t>st</w:t>
            </w:r>
            <w:r w:rsidR="00761835">
              <w:rPr>
                <w:rFonts w:ascii="Arial" w:hAnsi="Arial" w:cs="Arial"/>
                <w:sz w:val="22"/>
                <w:lang w:eastAsia="en-AU"/>
              </w:rPr>
              <w:t xml:space="preserve"> </w:t>
            </w:r>
            <w:r w:rsidR="00EB10FC">
              <w:rPr>
                <w:rFonts w:ascii="Arial" w:hAnsi="Arial" w:cs="Arial"/>
                <w:sz w:val="22"/>
                <w:lang w:eastAsia="en-AU"/>
              </w:rPr>
              <w:t>July</w:t>
            </w:r>
            <w:r w:rsidR="00477CA8" w:rsidRPr="00477CA8">
              <w:rPr>
                <w:rFonts w:ascii="Arial" w:hAnsi="Arial" w:cs="Arial"/>
                <w:sz w:val="22"/>
                <w:lang w:eastAsia="en-AU"/>
              </w:rPr>
              <w:t xml:space="preserve"> 201</w:t>
            </w:r>
            <w:r w:rsidR="00BE3D12">
              <w:rPr>
                <w:rFonts w:ascii="Arial" w:hAnsi="Arial" w:cs="Arial"/>
                <w:sz w:val="22"/>
                <w:lang w:eastAsia="en-AU"/>
              </w:rPr>
              <w:t>7</w:t>
            </w:r>
          </w:p>
        </w:tc>
      </w:tr>
      <w:tr w:rsidR="0052796D" w:rsidRPr="00DE3BCA" w:rsidTr="00ED2636">
        <w:trPr>
          <w:cantSplit/>
          <w:trHeight w:hRule="exact" w:val="508"/>
        </w:trPr>
        <w:tc>
          <w:tcPr>
            <w:tcW w:w="1560" w:type="dxa"/>
          </w:tcPr>
          <w:p w:rsidR="0052796D" w:rsidRPr="00DE3BCA" w:rsidRDefault="0052796D" w:rsidP="00DE3BCA">
            <w:pPr>
              <w:pStyle w:val="FacsimileData"/>
              <w:spacing w:before="80" w:after="40" w:line="240" w:lineRule="auto"/>
              <w:rPr>
                <w:rFonts w:ascii="Arial" w:hAnsi="Arial" w:cs="Arial"/>
                <w:b/>
                <w:sz w:val="24"/>
              </w:rPr>
            </w:pPr>
            <w:r w:rsidRPr="00DE3BCA">
              <w:rPr>
                <w:rFonts w:ascii="Arial" w:hAnsi="Arial" w:cs="Arial"/>
                <w:b/>
                <w:sz w:val="24"/>
              </w:rPr>
              <w:t>Subject</w:t>
            </w:r>
          </w:p>
        </w:tc>
        <w:tc>
          <w:tcPr>
            <w:tcW w:w="7938" w:type="dxa"/>
          </w:tcPr>
          <w:p w:rsidR="0052796D" w:rsidRPr="00F93DC5" w:rsidRDefault="00E421FE" w:rsidP="00F64FB3">
            <w:pPr>
              <w:pStyle w:val="FacsimileDataentry"/>
              <w:spacing w:before="80" w:after="40" w:line="240" w:lineRule="auto"/>
              <w:rPr>
                <w:rFonts w:ascii="Arial" w:hAnsi="Arial" w:cs="Arial"/>
                <w:sz w:val="22"/>
                <w:szCs w:val="22"/>
              </w:rPr>
            </w:pPr>
            <w:r w:rsidRPr="00E421FE">
              <w:rPr>
                <w:rFonts w:ascii="Arial" w:hAnsi="Arial" w:cs="Arial"/>
                <w:sz w:val="22"/>
                <w:lang w:eastAsia="en-AU"/>
              </w:rPr>
              <w:t>ARDEX BR 10 ZP</w:t>
            </w:r>
            <w:r>
              <w:rPr>
                <w:rFonts w:ascii="Arial" w:hAnsi="Arial" w:cs="Arial"/>
                <w:sz w:val="22"/>
                <w:lang w:eastAsia="en-AU"/>
              </w:rPr>
              <w:t xml:space="preserve"> </w:t>
            </w:r>
            <w:r w:rsidR="00490084">
              <w:rPr>
                <w:rFonts w:ascii="Arial" w:hAnsi="Arial" w:cs="Arial"/>
                <w:sz w:val="22"/>
                <w:lang w:eastAsia="en-AU"/>
              </w:rPr>
              <w:t>-</w:t>
            </w:r>
            <w:r w:rsidR="00517158">
              <w:rPr>
                <w:rFonts w:ascii="Arial" w:hAnsi="Arial" w:cs="Arial"/>
                <w:sz w:val="22"/>
                <w:lang w:eastAsia="en-AU"/>
              </w:rPr>
              <w:t xml:space="preserve"> </w:t>
            </w:r>
            <w:r w:rsidRPr="00E421FE">
              <w:rPr>
                <w:rFonts w:ascii="Arial" w:hAnsi="Arial" w:cs="Arial"/>
                <w:sz w:val="22"/>
                <w:lang w:eastAsia="en-AU"/>
              </w:rPr>
              <w:t>Single-part, Zinc-rich Primer</w:t>
            </w:r>
          </w:p>
        </w:tc>
      </w:tr>
    </w:tbl>
    <w:p w:rsidR="0052796D" w:rsidRPr="00F04BED" w:rsidRDefault="0052796D" w:rsidP="00DE3BCA">
      <w:pPr>
        <w:pStyle w:val="BodyText"/>
        <w:spacing w:before="60" w:after="0" w:line="240" w:lineRule="auto"/>
        <w:rPr>
          <w:rFonts w:cs="Arial"/>
          <w:sz w:val="2"/>
        </w:rPr>
      </w:pPr>
    </w:p>
    <w:p w:rsidR="00EB10FC" w:rsidRPr="00EB10FC" w:rsidRDefault="00EB10FC" w:rsidP="00EB10FC">
      <w:pPr>
        <w:autoSpaceDE w:val="0"/>
        <w:autoSpaceDN w:val="0"/>
        <w:adjustRightInd w:val="0"/>
        <w:jc w:val="left"/>
        <w:rPr>
          <w:rFonts w:ascii="Arial" w:hAnsi="Arial" w:cs="Arial"/>
          <w:color w:val="000000"/>
          <w:sz w:val="10"/>
          <w:szCs w:val="24"/>
          <w:lang w:eastAsia="en-AU"/>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SCOPE </w:t>
      </w:r>
    </w:p>
    <w:p w:rsidR="00EB10FC" w:rsidRPr="008308FF" w:rsidRDefault="00EB10FC" w:rsidP="00EB10FC">
      <w:pPr>
        <w:autoSpaceDE w:val="0"/>
        <w:autoSpaceDN w:val="0"/>
        <w:adjustRightInd w:val="0"/>
        <w:jc w:val="left"/>
        <w:rPr>
          <w:rFonts w:ascii="Arial" w:hAnsi="Arial" w:cs="Arial"/>
          <w:color w:val="000000"/>
          <w:sz w:val="14"/>
          <w:szCs w:val="14"/>
          <w:lang w:eastAsia="en-AU"/>
        </w:rPr>
      </w:pPr>
    </w:p>
    <w:p w:rsidR="00F64FB3" w:rsidRPr="00E421FE" w:rsidRDefault="00B35096" w:rsidP="00EB10FC">
      <w:pPr>
        <w:pStyle w:val="Default"/>
        <w:rPr>
          <w:sz w:val="20"/>
          <w:szCs w:val="20"/>
        </w:rPr>
      </w:pPr>
      <w:r>
        <w:rPr>
          <w:sz w:val="20"/>
          <w:szCs w:val="20"/>
        </w:rPr>
        <w:t xml:space="preserve">The </w:t>
      </w:r>
      <w:hyperlink r:id="rId9" w:history="1">
        <w:r w:rsidR="00E421FE" w:rsidRPr="00B35096">
          <w:rPr>
            <w:rStyle w:val="Hyperlink"/>
            <w:sz w:val="20"/>
            <w:szCs w:val="20"/>
          </w:rPr>
          <w:t>ARDEX BR 10 ZP</w:t>
        </w:r>
      </w:hyperlink>
      <w:r w:rsidR="00E421FE" w:rsidRPr="00E421FE">
        <w:rPr>
          <w:sz w:val="20"/>
          <w:szCs w:val="20"/>
        </w:rPr>
        <w:t xml:space="preserve"> is a zinc-rich, cold galvanising primer for long-term, extra heavy duty corrosion protection. Designed to prevent corrosion through galvanic protection by forming a protection barrier, encapsulating the metal in a zinc film. Ideal for use in highly corrosive environments such as coastal regions on all structural steelwork. ARDEX BR 10 ZP will react on ferrous metals to replace damaged surfaces and provide a protective barrier.</w:t>
      </w:r>
    </w:p>
    <w:p w:rsidR="00E421FE" w:rsidRPr="00363B1E" w:rsidRDefault="00E421FE" w:rsidP="00EB10FC">
      <w:pPr>
        <w:pStyle w:val="Default"/>
        <w:rPr>
          <w:sz w:val="14"/>
          <w:szCs w:val="20"/>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SUBSTRATES </w:t>
      </w:r>
    </w:p>
    <w:p w:rsidR="00EB10FC" w:rsidRPr="00F93DC5" w:rsidRDefault="00EB10FC" w:rsidP="00EB10FC">
      <w:pPr>
        <w:autoSpaceDE w:val="0"/>
        <w:autoSpaceDN w:val="0"/>
        <w:adjustRightInd w:val="0"/>
        <w:jc w:val="left"/>
        <w:rPr>
          <w:rFonts w:ascii="Arial" w:hAnsi="Arial" w:cs="Arial"/>
          <w:color w:val="000000"/>
          <w:sz w:val="10"/>
          <w:szCs w:val="10"/>
          <w:lang w:eastAsia="en-AU"/>
        </w:rPr>
      </w:pPr>
    </w:p>
    <w:p w:rsidR="00EB10FC" w:rsidRDefault="00EB10FC" w:rsidP="00EB10FC">
      <w:pPr>
        <w:autoSpaceDE w:val="0"/>
        <w:autoSpaceDN w:val="0"/>
        <w:adjustRightInd w:val="0"/>
        <w:jc w:val="left"/>
        <w:rPr>
          <w:rFonts w:ascii="Arial" w:hAnsi="Arial" w:cs="Arial"/>
          <w:color w:val="000000"/>
          <w:sz w:val="20"/>
          <w:lang w:eastAsia="en-AU"/>
        </w:rPr>
      </w:pPr>
      <w:r w:rsidRPr="00EB10FC">
        <w:rPr>
          <w:rFonts w:ascii="Arial" w:hAnsi="Arial" w:cs="Arial"/>
          <w:color w:val="000000"/>
          <w:sz w:val="20"/>
          <w:lang w:eastAsia="en-AU"/>
        </w:rPr>
        <w:t xml:space="preserve">Concrete </w:t>
      </w:r>
    </w:p>
    <w:p w:rsidR="00EB10FC" w:rsidRPr="00F93DC5" w:rsidRDefault="00EB10FC" w:rsidP="00EB10FC">
      <w:pPr>
        <w:autoSpaceDE w:val="0"/>
        <w:autoSpaceDN w:val="0"/>
        <w:adjustRightInd w:val="0"/>
        <w:jc w:val="left"/>
        <w:rPr>
          <w:rFonts w:ascii="Arial" w:hAnsi="Arial" w:cs="Arial"/>
          <w:color w:val="000000"/>
          <w:sz w:val="10"/>
          <w:szCs w:val="10"/>
          <w:lang w:eastAsia="en-AU"/>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PREPARATION </w:t>
      </w:r>
    </w:p>
    <w:p w:rsidR="00EB10FC" w:rsidRPr="00F64FB3" w:rsidRDefault="00EB10FC" w:rsidP="00EB10FC">
      <w:pPr>
        <w:autoSpaceDE w:val="0"/>
        <w:autoSpaceDN w:val="0"/>
        <w:adjustRightInd w:val="0"/>
        <w:jc w:val="left"/>
        <w:rPr>
          <w:rFonts w:ascii="Arial" w:hAnsi="Arial" w:cs="Arial"/>
          <w:color w:val="000000"/>
          <w:sz w:val="14"/>
          <w:szCs w:val="14"/>
          <w:lang w:eastAsia="en-AU"/>
        </w:rPr>
      </w:pPr>
    </w:p>
    <w:p w:rsidR="00F64FB3" w:rsidRDefault="00E421FE" w:rsidP="00EB10FC">
      <w:pPr>
        <w:autoSpaceDE w:val="0"/>
        <w:autoSpaceDN w:val="0"/>
        <w:adjustRightInd w:val="0"/>
        <w:jc w:val="left"/>
        <w:rPr>
          <w:rFonts w:ascii="Arial" w:hAnsi="Arial" w:cs="Arial"/>
          <w:color w:val="000000"/>
          <w:sz w:val="20"/>
          <w:lang w:eastAsia="en-AU"/>
        </w:rPr>
      </w:pPr>
      <w:r w:rsidRPr="00E421FE">
        <w:rPr>
          <w:rFonts w:ascii="Arial" w:hAnsi="Arial" w:cs="Arial"/>
          <w:color w:val="000000"/>
          <w:sz w:val="20"/>
          <w:lang w:eastAsia="en-AU"/>
        </w:rPr>
        <w:t>Mild steel, remove all mill scale and rust by shot blast cleaning. Where shot blast cleaning is not possible, use suitable abrasive power tools to clean the surface. Remove all traces of dirt, dust, grease and all contamination from the surface prior to application of BR 10 ZP. Prepare and coat section by section to achieve best results. Surface is to be coated immediately after preparation. Note: Cooler temperature, higher film thickness, or higher humidity conditions will lead to longer drying times. Do not apply when surface temperature is below 100º C or above 350º C</w:t>
      </w:r>
      <w:r>
        <w:rPr>
          <w:rFonts w:ascii="Arial" w:hAnsi="Arial" w:cs="Arial"/>
          <w:color w:val="000000"/>
          <w:sz w:val="20"/>
          <w:lang w:eastAsia="en-AU"/>
        </w:rPr>
        <w:t>.</w:t>
      </w:r>
    </w:p>
    <w:p w:rsidR="00E421FE" w:rsidRPr="00E421FE" w:rsidRDefault="00E421FE" w:rsidP="00EB10FC">
      <w:pPr>
        <w:autoSpaceDE w:val="0"/>
        <w:autoSpaceDN w:val="0"/>
        <w:adjustRightInd w:val="0"/>
        <w:jc w:val="left"/>
        <w:rPr>
          <w:rFonts w:ascii="Arial" w:hAnsi="Arial" w:cs="Arial"/>
          <w:color w:val="000000"/>
          <w:sz w:val="14"/>
          <w:szCs w:val="14"/>
          <w:lang w:eastAsia="en-AU"/>
        </w:rPr>
      </w:pPr>
    </w:p>
    <w:p w:rsidR="0086653A" w:rsidRDefault="00F64FB3" w:rsidP="00EB10FC">
      <w:pPr>
        <w:autoSpaceDE w:val="0"/>
        <w:autoSpaceDN w:val="0"/>
        <w:adjustRightInd w:val="0"/>
        <w:jc w:val="left"/>
        <w:rPr>
          <w:rFonts w:ascii="Arial" w:hAnsi="Arial" w:cs="Arial"/>
          <w:color w:val="000000"/>
          <w:sz w:val="20"/>
          <w:lang w:eastAsia="en-AU"/>
        </w:rPr>
      </w:pPr>
      <w:r w:rsidRPr="00F64FB3">
        <w:rPr>
          <w:rFonts w:ascii="Arial" w:hAnsi="Arial" w:cs="Arial"/>
          <w:b/>
          <w:bCs/>
          <w:color w:val="000000"/>
          <w:sz w:val="20"/>
          <w:lang w:eastAsia="en-AU"/>
        </w:rPr>
        <w:t>APPLICATION</w:t>
      </w:r>
    </w:p>
    <w:p w:rsidR="0086653A" w:rsidRPr="0086653A" w:rsidRDefault="0086653A" w:rsidP="00EB10FC">
      <w:pPr>
        <w:autoSpaceDE w:val="0"/>
        <w:autoSpaceDN w:val="0"/>
        <w:adjustRightInd w:val="0"/>
        <w:jc w:val="left"/>
        <w:rPr>
          <w:rFonts w:ascii="Arial" w:hAnsi="Arial" w:cs="Arial"/>
          <w:color w:val="000000"/>
          <w:sz w:val="14"/>
          <w:szCs w:val="14"/>
          <w:lang w:eastAsia="en-AU"/>
        </w:rPr>
      </w:pPr>
    </w:p>
    <w:p w:rsidR="00E421FE" w:rsidRDefault="00E421FE" w:rsidP="00EB10FC">
      <w:pPr>
        <w:autoSpaceDE w:val="0"/>
        <w:autoSpaceDN w:val="0"/>
        <w:adjustRightInd w:val="0"/>
        <w:jc w:val="left"/>
        <w:rPr>
          <w:rFonts w:ascii="Arial" w:hAnsi="Arial" w:cs="Arial"/>
          <w:color w:val="000000"/>
          <w:sz w:val="20"/>
          <w:lang w:eastAsia="en-AU"/>
        </w:rPr>
      </w:pPr>
      <w:r w:rsidRPr="00E421FE">
        <w:rPr>
          <w:rFonts w:ascii="Arial" w:hAnsi="Arial" w:cs="Arial"/>
          <w:color w:val="000000"/>
          <w:sz w:val="20"/>
          <w:lang w:eastAsia="en-AU"/>
        </w:rPr>
        <w:t>Suitable for internal and external applications. Recommended as a primer for structural steel tanks, bridges, cranes, wharfs and shore installations equipment in industrial and marine environments. For use on all structural steelwork. Dry film heat resistant to 2000º C</w:t>
      </w:r>
      <w:r>
        <w:rPr>
          <w:rFonts w:ascii="Arial" w:hAnsi="Arial" w:cs="Arial"/>
          <w:color w:val="000000"/>
          <w:sz w:val="20"/>
          <w:lang w:eastAsia="en-AU"/>
        </w:rPr>
        <w:t xml:space="preserve">. </w:t>
      </w:r>
    </w:p>
    <w:p w:rsidR="00E421FE" w:rsidRPr="00E421FE" w:rsidRDefault="00E421FE" w:rsidP="00EB10FC">
      <w:pPr>
        <w:autoSpaceDE w:val="0"/>
        <w:autoSpaceDN w:val="0"/>
        <w:adjustRightInd w:val="0"/>
        <w:jc w:val="left"/>
        <w:rPr>
          <w:rFonts w:ascii="Arial" w:hAnsi="Arial" w:cs="Arial"/>
          <w:color w:val="000000"/>
          <w:sz w:val="14"/>
          <w:szCs w:val="14"/>
          <w:lang w:eastAsia="en-AU"/>
        </w:rPr>
      </w:pPr>
    </w:p>
    <w:p w:rsidR="00F33EEE" w:rsidRPr="00F33EEE" w:rsidRDefault="00E421FE" w:rsidP="00EB10FC">
      <w:pPr>
        <w:autoSpaceDE w:val="0"/>
        <w:autoSpaceDN w:val="0"/>
        <w:adjustRightInd w:val="0"/>
        <w:jc w:val="left"/>
        <w:rPr>
          <w:rFonts w:ascii="Arial" w:hAnsi="Arial" w:cs="Arial"/>
          <w:color w:val="000000"/>
          <w:sz w:val="20"/>
          <w:lang w:eastAsia="en-AU"/>
        </w:rPr>
      </w:pPr>
      <w:r w:rsidRPr="00E421FE">
        <w:rPr>
          <w:rFonts w:ascii="Arial" w:hAnsi="Arial" w:cs="Arial"/>
          <w:color w:val="000000"/>
          <w:sz w:val="20"/>
          <w:lang w:eastAsia="en-AU"/>
        </w:rPr>
        <w:t xml:space="preserve">Stir contents thoroughly using a flat stirrer before and during use. Apply one coat evenly by brush, roller or spray after proper surface preparation. Avoid </w:t>
      </w:r>
      <w:r w:rsidRPr="00E421FE">
        <w:rPr>
          <w:rFonts w:ascii="Arial" w:hAnsi="Arial" w:cs="Arial"/>
          <w:color w:val="000000"/>
          <w:sz w:val="20"/>
          <w:lang w:eastAsia="en-AU"/>
        </w:rPr>
        <w:t>over brushing</w:t>
      </w:r>
      <w:r w:rsidRPr="00E421FE">
        <w:rPr>
          <w:rFonts w:ascii="Arial" w:hAnsi="Arial" w:cs="Arial"/>
          <w:color w:val="000000"/>
          <w:sz w:val="20"/>
          <w:lang w:eastAsia="en-AU"/>
        </w:rPr>
        <w:t xml:space="preserve"> and rolling as the BR 10 ZP is quick drying. Allow BR 10 ZP to dry for at least 16 hours before application of undercoat and finishing product. Note: For best results, prepare, prime and finish section by section to avoid prolonged exposure to the elements</w:t>
      </w:r>
      <w:r>
        <w:rPr>
          <w:rFonts w:ascii="Arial" w:hAnsi="Arial" w:cs="Arial"/>
          <w:color w:val="000000"/>
          <w:sz w:val="20"/>
          <w:lang w:eastAsia="en-AU"/>
        </w:rPr>
        <w:t>.</w:t>
      </w:r>
    </w:p>
    <w:p w:rsidR="0086653A" w:rsidRPr="00F33EEE" w:rsidRDefault="0086653A" w:rsidP="00EB10FC">
      <w:pPr>
        <w:autoSpaceDE w:val="0"/>
        <w:autoSpaceDN w:val="0"/>
        <w:adjustRightInd w:val="0"/>
        <w:jc w:val="left"/>
        <w:rPr>
          <w:rFonts w:ascii="Arial" w:hAnsi="Arial" w:cs="Arial"/>
          <w:b/>
          <w:color w:val="000000"/>
          <w:sz w:val="14"/>
          <w:szCs w:val="14"/>
          <w:lang w:eastAsia="en-AU"/>
        </w:rPr>
      </w:pPr>
    </w:p>
    <w:p w:rsidR="00F64FB3" w:rsidRPr="00F64FB3" w:rsidRDefault="00E421FE" w:rsidP="00020292">
      <w:pPr>
        <w:autoSpaceDE w:val="0"/>
        <w:autoSpaceDN w:val="0"/>
        <w:adjustRightInd w:val="0"/>
        <w:jc w:val="left"/>
        <w:rPr>
          <w:rFonts w:ascii="Arial" w:hAnsi="Arial" w:cs="Arial"/>
          <w:color w:val="000000"/>
          <w:sz w:val="14"/>
          <w:szCs w:val="14"/>
          <w:lang w:eastAsia="en-AU"/>
        </w:rPr>
      </w:pPr>
      <w:r w:rsidRPr="00E421FE">
        <w:rPr>
          <w:rFonts w:ascii="Arial" w:hAnsi="Arial" w:cs="Arial"/>
          <w:b/>
          <w:color w:val="000000"/>
          <w:sz w:val="20"/>
          <w:lang w:eastAsia="en-AU"/>
        </w:rPr>
        <w:t>Pay attention to the following</w:t>
      </w:r>
      <w:r w:rsidR="00F33EEE" w:rsidRPr="00F33EEE">
        <w:rPr>
          <w:rFonts w:ascii="Arial" w:hAnsi="Arial" w:cs="Arial"/>
          <w:b/>
          <w:color w:val="000000"/>
          <w:sz w:val="20"/>
          <w:lang w:eastAsia="en-AU"/>
        </w:rPr>
        <w:cr/>
      </w:r>
    </w:p>
    <w:p w:rsidR="00F64FB3" w:rsidRDefault="00E421FE" w:rsidP="00020292">
      <w:pPr>
        <w:autoSpaceDE w:val="0"/>
        <w:autoSpaceDN w:val="0"/>
        <w:adjustRightInd w:val="0"/>
        <w:jc w:val="left"/>
        <w:rPr>
          <w:rFonts w:ascii="Arial" w:hAnsi="Arial" w:cs="Arial"/>
          <w:color w:val="000000"/>
          <w:sz w:val="20"/>
          <w:lang w:eastAsia="en-AU"/>
        </w:rPr>
      </w:pPr>
      <w:r w:rsidRPr="00E421FE">
        <w:rPr>
          <w:rFonts w:ascii="Arial" w:hAnsi="Arial" w:cs="Arial"/>
          <w:color w:val="000000"/>
          <w:sz w:val="20"/>
          <w:lang w:eastAsia="en-AU"/>
        </w:rPr>
        <w:t>Do not apply in environments of high humidity/ moisture, or if pending rain is a possibility. Apply in calm fine weather conditions and only during daylight hours. Provide adequate ventilation during use. Keep out of reach of children. Apply a test sample for compatibility of this product over a small test area. Highly flammable, Dangerous Goods Class 3.2, Flash Point 320 C, UN 1263, PG III. Keep away from heat and flame, eliminate any source of ignition. Soak all used cloths and rags immediately in water to prevent self-ignition. Ensure container is upright with lid secure. Ensure the container is secured in the vehicle for transport. Do not wash painting equipment and allow waste to enter drains and water ways. Do not dispose of unwanted paint and thinners that will enter drains and water ways. Refer to state / local EPA and council web sites for environmental and safe disposal details.</w:t>
      </w:r>
    </w:p>
    <w:p w:rsidR="00F33EEE" w:rsidRPr="00F33EEE" w:rsidRDefault="00F33EEE" w:rsidP="00020292">
      <w:pPr>
        <w:autoSpaceDE w:val="0"/>
        <w:autoSpaceDN w:val="0"/>
        <w:adjustRightInd w:val="0"/>
        <w:jc w:val="left"/>
        <w:rPr>
          <w:rFonts w:ascii="Arial" w:hAnsi="Arial" w:cs="Arial"/>
          <w:color w:val="000000"/>
          <w:sz w:val="14"/>
          <w:szCs w:val="14"/>
          <w:lang w:eastAsia="en-AU"/>
        </w:rPr>
      </w:pPr>
    </w:p>
    <w:p w:rsidR="00020292" w:rsidRDefault="00C73B6F" w:rsidP="00020292">
      <w:pPr>
        <w:autoSpaceDE w:val="0"/>
        <w:autoSpaceDN w:val="0"/>
        <w:adjustRightInd w:val="0"/>
        <w:jc w:val="left"/>
        <w:rPr>
          <w:rFonts w:ascii="Arial" w:hAnsi="Arial" w:cs="Arial"/>
          <w:b/>
          <w:color w:val="000000"/>
          <w:sz w:val="20"/>
          <w:lang w:eastAsia="en-AU"/>
        </w:rPr>
      </w:pPr>
      <w:r w:rsidRPr="00C73B6F">
        <w:rPr>
          <w:rFonts w:ascii="Arial" w:hAnsi="Arial" w:cs="Arial"/>
          <w:b/>
          <w:color w:val="000000"/>
          <w:sz w:val="20"/>
          <w:lang w:eastAsia="en-AU"/>
        </w:rPr>
        <w:t>TECHNICAL DATA</w:t>
      </w:r>
    </w:p>
    <w:p w:rsidR="00F81A26" w:rsidRPr="00E421FE" w:rsidRDefault="00F81A26" w:rsidP="00610A99">
      <w:pPr>
        <w:autoSpaceDE w:val="0"/>
        <w:autoSpaceDN w:val="0"/>
        <w:adjustRightInd w:val="0"/>
        <w:jc w:val="left"/>
        <w:rPr>
          <w:rFonts w:ascii="Arial" w:hAnsi="Arial" w:cs="Arial"/>
          <w:color w:val="000000"/>
          <w:sz w:val="14"/>
          <w:szCs w:val="14"/>
          <w:lang w:eastAsia="en-AU"/>
        </w:rPr>
      </w:pPr>
    </w:p>
    <w:p w:rsidR="00610A99" w:rsidRDefault="00F81A26" w:rsidP="00610A99">
      <w:pPr>
        <w:autoSpaceDE w:val="0"/>
        <w:autoSpaceDN w:val="0"/>
        <w:adjustRightInd w:val="0"/>
        <w:jc w:val="left"/>
        <w:rPr>
          <w:rFonts w:ascii="Arial" w:hAnsi="Arial" w:cs="Arial"/>
          <w:color w:val="000000"/>
          <w:sz w:val="20"/>
          <w:lang w:eastAsia="en-AU"/>
        </w:rPr>
      </w:pPr>
      <w:r>
        <w:rPr>
          <w:rFonts w:ascii="Arial" w:hAnsi="Arial" w:cs="Arial"/>
          <w:color w:val="000000"/>
          <w:sz w:val="20"/>
          <w:lang w:eastAsia="en-AU"/>
        </w:rPr>
        <w:t xml:space="preserve">The </w:t>
      </w:r>
      <w:r w:rsidR="00B35096" w:rsidRPr="00B35096">
        <w:rPr>
          <w:rFonts w:ascii="Arial" w:hAnsi="Arial" w:cs="Arial"/>
          <w:color w:val="000000"/>
          <w:sz w:val="20"/>
          <w:lang w:eastAsia="en-AU"/>
        </w:rPr>
        <w:t xml:space="preserve">ARDEX BR 10 ZP </w:t>
      </w:r>
      <w:r w:rsidR="00E421FE">
        <w:rPr>
          <w:rFonts w:ascii="Arial" w:hAnsi="Arial" w:cs="Arial"/>
          <w:color w:val="000000"/>
          <w:sz w:val="20"/>
          <w:lang w:eastAsia="en-AU"/>
        </w:rPr>
        <w:t xml:space="preserve">is </w:t>
      </w:r>
      <w:r w:rsidR="00E421FE" w:rsidRPr="00E421FE">
        <w:rPr>
          <w:rFonts w:ascii="Arial" w:hAnsi="Arial" w:cs="Arial"/>
          <w:color w:val="000000"/>
          <w:sz w:val="20"/>
          <w:lang w:eastAsia="en-AU"/>
        </w:rPr>
        <w:t>Grey</w:t>
      </w:r>
      <w:r w:rsidR="00E421FE" w:rsidRPr="00E421FE">
        <w:rPr>
          <w:rFonts w:ascii="Arial" w:hAnsi="Arial" w:cs="Arial"/>
          <w:color w:val="000000"/>
          <w:sz w:val="20"/>
          <w:lang w:eastAsia="en-AU"/>
        </w:rPr>
        <w:t xml:space="preserve"> in colour</w:t>
      </w:r>
      <w:r w:rsidR="00E421FE">
        <w:rPr>
          <w:rFonts w:ascii="Arial" w:hAnsi="Arial" w:cs="Arial"/>
          <w:color w:val="000000"/>
          <w:sz w:val="20"/>
          <w:lang w:eastAsia="en-AU"/>
        </w:rPr>
        <w:t xml:space="preserve"> with a matte gloss level.</w:t>
      </w:r>
    </w:p>
    <w:p w:rsidR="008D72CF" w:rsidRDefault="008D72CF" w:rsidP="00020292">
      <w:pPr>
        <w:autoSpaceDE w:val="0"/>
        <w:autoSpaceDN w:val="0"/>
        <w:adjustRightInd w:val="0"/>
        <w:jc w:val="left"/>
        <w:rPr>
          <w:rFonts w:ascii="Arial" w:hAnsi="Arial" w:cs="Arial"/>
          <w:color w:val="000000"/>
          <w:sz w:val="20"/>
          <w:lang w:eastAsia="en-AU"/>
        </w:rPr>
      </w:pPr>
      <w:bookmarkStart w:id="0" w:name="_GoBack"/>
      <w:bookmarkEnd w:id="0"/>
    </w:p>
    <w:p w:rsidR="00020292" w:rsidRDefault="00020292" w:rsidP="00020292">
      <w:pPr>
        <w:autoSpaceDE w:val="0"/>
        <w:autoSpaceDN w:val="0"/>
        <w:adjustRightInd w:val="0"/>
        <w:jc w:val="left"/>
        <w:rPr>
          <w:rFonts w:ascii="Arial" w:hAnsi="Arial" w:cs="Arial"/>
          <w:color w:val="000000"/>
          <w:sz w:val="20"/>
          <w:lang w:eastAsia="en-AU"/>
        </w:rPr>
      </w:pPr>
    </w:p>
    <w:p w:rsidR="006A3C13" w:rsidRDefault="006A3C13" w:rsidP="00350CE6">
      <w:pPr>
        <w:autoSpaceDE w:val="0"/>
        <w:autoSpaceDN w:val="0"/>
        <w:adjustRightInd w:val="0"/>
        <w:jc w:val="left"/>
        <w:rPr>
          <w:rFonts w:ascii="Arial" w:hAnsi="Arial" w:cs="Arial"/>
          <w:color w:val="FF0000"/>
          <w:sz w:val="20"/>
          <w:lang w:eastAsia="en-AU"/>
        </w:rPr>
      </w:pPr>
    </w:p>
    <w:p w:rsidR="006A3C13" w:rsidRDefault="006A3C13" w:rsidP="00350CE6">
      <w:pPr>
        <w:autoSpaceDE w:val="0"/>
        <w:autoSpaceDN w:val="0"/>
        <w:adjustRightInd w:val="0"/>
        <w:jc w:val="left"/>
        <w:rPr>
          <w:rFonts w:ascii="Arial" w:hAnsi="Arial" w:cs="Arial"/>
          <w:color w:val="FF0000"/>
          <w:sz w:val="20"/>
          <w:lang w:eastAsia="en-AU"/>
        </w:rPr>
      </w:pPr>
    </w:p>
    <w:p w:rsidR="006A3C13" w:rsidRDefault="006A3C13"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BA1B60" w:rsidRDefault="00BA1B60" w:rsidP="00350CE6">
      <w:pPr>
        <w:autoSpaceDE w:val="0"/>
        <w:autoSpaceDN w:val="0"/>
        <w:adjustRightInd w:val="0"/>
        <w:rPr>
          <w:rFonts w:ascii="Arial" w:hAnsi="Arial" w:cs="Arial"/>
          <w:color w:val="FF0000"/>
          <w:sz w:val="18"/>
          <w:szCs w:val="18"/>
          <w:lang w:eastAsia="en-AU"/>
        </w:rPr>
      </w:pPr>
    </w:p>
    <w:p w:rsidR="00BA1B60" w:rsidRDefault="00BA1B60" w:rsidP="00350CE6">
      <w:pPr>
        <w:autoSpaceDE w:val="0"/>
        <w:autoSpaceDN w:val="0"/>
        <w:adjustRightInd w:val="0"/>
        <w:rPr>
          <w:rFonts w:ascii="Arial" w:hAnsi="Arial" w:cs="Arial"/>
          <w:color w:val="FF0000"/>
          <w:sz w:val="18"/>
          <w:szCs w:val="18"/>
          <w:lang w:eastAsia="en-AU"/>
        </w:rPr>
      </w:pPr>
    </w:p>
    <w:p w:rsidR="00BC09DA" w:rsidRDefault="00BC09DA"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020292" w:rsidRPr="00BA1B60" w:rsidRDefault="00363B1E" w:rsidP="00350CE6">
      <w:pPr>
        <w:autoSpaceDE w:val="0"/>
        <w:autoSpaceDN w:val="0"/>
        <w:adjustRightInd w:val="0"/>
        <w:rPr>
          <w:rFonts w:ascii="Arial" w:hAnsi="Arial" w:cs="Arial"/>
          <w:color w:val="FF0000"/>
          <w:sz w:val="18"/>
          <w:szCs w:val="18"/>
          <w:lang w:eastAsia="en-AU"/>
        </w:rPr>
      </w:pPr>
      <w:r w:rsidRPr="00BA1B60">
        <w:rPr>
          <w:rFonts w:ascii="Arial" w:hAnsi="Arial" w:cs="Arial"/>
          <w:color w:val="FF0000"/>
          <w:sz w:val="18"/>
          <w:szCs w:val="18"/>
          <w:lang w:eastAsia="en-AU"/>
        </w:rPr>
        <w:t>Di</w:t>
      </w:r>
      <w:r w:rsidR="00350CE6" w:rsidRPr="00BA1B60">
        <w:rPr>
          <w:rFonts w:ascii="Arial" w:hAnsi="Arial" w:cs="Arial"/>
          <w:color w:val="FF0000"/>
          <w:sz w:val="18"/>
          <w:szCs w:val="18"/>
          <w:lang w:eastAsia="en-AU"/>
        </w:rPr>
        <w:t xml:space="preserve">sclaimer: The recommendation selected is based upon questions answered on the </w:t>
      </w:r>
      <w:r w:rsidR="004A77BB" w:rsidRPr="00BA1B60">
        <w:rPr>
          <w:rFonts w:ascii="Arial" w:hAnsi="Arial" w:cs="Arial"/>
          <w:color w:val="FF0000"/>
          <w:sz w:val="18"/>
          <w:szCs w:val="18"/>
          <w:lang w:eastAsia="en-AU"/>
        </w:rPr>
        <w:t>ARDEX</w:t>
      </w:r>
      <w:r w:rsidR="00350CE6" w:rsidRPr="00BA1B60">
        <w:rPr>
          <w:rFonts w:ascii="Arial" w:hAnsi="Arial" w:cs="Arial"/>
          <w:color w:val="FF0000"/>
          <w:sz w:val="18"/>
          <w:szCs w:val="18"/>
          <w:lang w:eastAsia="en-AU"/>
        </w:rPr>
        <w:t xml:space="preserve"> Australia website. This recommendation is designed as a general application for your described situation and should not be considered site specific documentation for general distribution. Always consult the latest relevant </w:t>
      </w:r>
      <w:r w:rsidR="004A77BB" w:rsidRPr="00BA1B60">
        <w:rPr>
          <w:rFonts w:ascii="Arial" w:hAnsi="Arial" w:cs="Arial"/>
          <w:color w:val="FF0000"/>
          <w:sz w:val="18"/>
          <w:szCs w:val="18"/>
          <w:lang w:eastAsia="en-AU"/>
        </w:rPr>
        <w:t>ARDEX</w:t>
      </w:r>
      <w:r w:rsidR="00350CE6" w:rsidRPr="00BA1B60">
        <w:rPr>
          <w:rFonts w:ascii="Arial" w:hAnsi="Arial" w:cs="Arial"/>
          <w:color w:val="FF0000"/>
          <w:sz w:val="18"/>
          <w:szCs w:val="18"/>
          <w:lang w:eastAsia="en-AU"/>
        </w:rPr>
        <w:t xml:space="preserve"> Technical Bulletins and information on the product packaging and/or product data sheets (available on the </w:t>
      </w:r>
      <w:r w:rsidR="004A77BB" w:rsidRPr="00BA1B60">
        <w:rPr>
          <w:rFonts w:ascii="Arial" w:hAnsi="Arial" w:cs="Arial"/>
          <w:color w:val="FF0000"/>
          <w:sz w:val="18"/>
          <w:szCs w:val="18"/>
          <w:lang w:eastAsia="en-AU"/>
        </w:rPr>
        <w:t>ARDEX</w:t>
      </w:r>
      <w:r w:rsidR="00350CE6" w:rsidRPr="00BA1B60">
        <w:rPr>
          <w:rFonts w:ascii="Arial" w:hAnsi="Arial" w:cs="Arial"/>
          <w:color w:val="FF0000"/>
          <w:sz w:val="18"/>
          <w:szCs w:val="18"/>
          <w:lang w:eastAsia="en-AU"/>
        </w:rPr>
        <w:t xml:space="preserve"> Website).</w:t>
      </w:r>
      <w:r w:rsidR="00904B7B" w:rsidRPr="00BA1B60">
        <w:rPr>
          <w:rFonts w:ascii="Arial" w:hAnsi="Arial" w:cs="Arial"/>
          <w:color w:val="FF0000"/>
          <w:sz w:val="18"/>
          <w:szCs w:val="18"/>
          <w:lang w:eastAsia="en-AU"/>
        </w:rPr>
        <w:t xml:space="preserve"> It is the responsibility of the user to ensure that this document is current and most up to date. </w:t>
      </w:r>
      <w:r w:rsidR="00350CE6" w:rsidRPr="00BA1B60">
        <w:rPr>
          <w:rFonts w:ascii="Arial" w:hAnsi="Arial" w:cs="Arial"/>
          <w:color w:val="FF0000"/>
          <w:sz w:val="18"/>
          <w:szCs w:val="18"/>
          <w:lang w:eastAsia="en-AU"/>
        </w:rPr>
        <w:t xml:space="preserve"> Australian and other relevant standards should be followed during installation. If you have any further questions or would like further clarification please contact the </w:t>
      </w:r>
      <w:r w:rsidR="004A77BB" w:rsidRPr="00BA1B60">
        <w:rPr>
          <w:rFonts w:ascii="Arial" w:hAnsi="Arial" w:cs="Arial"/>
          <w:color w:val="FF0000"/>
          <w:sz w:val="18"/>
          <w:szCs w:val="18"/>
          <w:lang w:eastAsia="en-AU"/>
        </w:rPr>
        <w:t>ARDEX</w:t>
      </w:r>
      <w:r w:rsidR="00350CE6" w:rsidRPr="00BA1B60">
        <w:rPr>
          <w:rFonts w:ascii="Arial" w:hAnsi="Arial" w:cs="Arial"/>
          <w:color w:val="FF0000"/>
          <w:sz w:val="18"/>
          <w:szCs w:val="18"/>
          <w:lang w:eastAsia="en-AU"/>
        </w:rPr>
        <w:t xml:space="preserve"> Technical Services Hotline on 1800 224 070 (9am to 5pm Monday to Friday).</w:t>
      </w:r>
    </w:p>
    <w:sectPr w:rsidR="00020292" w:rsidRPr="00BA1B60">
      <w:headerReference w:type="default" r:id="rId10"/>
      <w:footerReference w:type="default" r:id="rId11"/>
      <w:pgSz w:w="11901" w:h="16840" w:code="9"/>
      <w:pgMar w:top="1814" w:right="1134" w:bottom="1701" w:left="1134" w:header="73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7FF" w:rsidRDefault="002E37FF">
      <w:r>
        <w:separator/>
      </w:r>
    </w:p>
  </w:endnote>
  <w:endnote w:type="continuationSeparator" w:id="0">
    <w:p w:rsidR="002E37FF" w:rsidRDefault="002E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Std">
    <w:altName w:val="News Gothic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0C" w:rsidRPr="00904B7B" w:rsidRDefault="0042720C" w:rsidP="0042720C">
    <w:pPr>
      <w:pStyle w:val="NoSpacing"/>
      <w:jc w:val="center"/>
      <w:rPr>
        <w:rFonts w:ascii="Arial" w:hAnsi="Arial" w:cs="Arial"/>
        <w:sz w:val="20"/>
        <w:szCs w:val="20"/>
      </w:rPr>
    </w:pPr>
    <w:r w:rsidRPr="00904B7B">
      <w:rPr>
        <w:rFonts w:ascii="Arial" w:hAnsi="Arial" w:cs="Arial"/>
        <w:sz w:val="20"/>
        <w:szCs w:val="20"/>
      </w:rPr>
      <w:t>Ar</w:t>
    </w:r>
    <w:r w:rsidRPr="00904B7B">
      <w:rPr>
        <w:rFonts w:ascii="Arial" w:hAnsi="Arial" w:cs="Arial"/>
        <w:spacing w:val="-1"/>
        <w:sz w:val="20"/>
        <w:szCs w:val="20"/>
      </w:rPr>
      <w:t>d</w:t>
    </w:r>
    <w:r w:rsidRPr="00904B7B">
      <w:rPr>
        <w:rFonts w:ascii="Arial" w:hAnsi="Arial" w:cs="Arial"/>
        <w:spacing w:val="1"/>
        <w:sz w:val="20"/>
        <w:szCs w:val="20"/>
      </w:rPr>
      <w:t>e</w:t>
    </w:r>
    <w:r w:rsidRPr="00904B7B">
      <w:rPr>
        <w:rFonts w:ascii="Arial" w:hAnsi="Arial" w:cs="Arial"/>
        <w:sz w:val="20"/>
        <w:szCs w:val="20"/>
      </w:rPr>
      <w:t>x</w:t>
    </w:r>
    <w:r w:rsidRPr="00904B7B">
      <w:rPr>
        <w:rFonts w:ascii="Arial" w:hAnsi="Arial" w:cs="Arial"/>
        <w:spacing w:val="-3"/>
        <w:sz w:val="20"/>
        <w:szCs w:val="20"/>
      </w:rPr>
      <w:t xml:space="preserve"> </w:t>
    </w:r>
    <w:r w:rsidRPr="00904B7B">
      <w:rPr>
        <w:rFonts w:ascii="Arial" w:hAnsi="Arial" w:cs="Arial"/>
        <w:sz w:val="20"/>
        <w:szCs w:val="20"/>
      </w:rPr>
      <w:t>A</w:t>
    </w:r>
    <w:r w:rsidRPr="00904B7B">
      <w:rPr>
        <w:rFonts w:ascii="Arial" w:hAnsi="Arial" w:cs="Arial"/>
        <w:spacing w:val="-1"/>
        <w:sz w:val="20"/>
        <w:szCs w:val="20"/>
      </w:rPr>
      <w:t>u</w:t>
    </w:r>
    <w:r w:rsidRPr="00904B7B">
      <w:rPr>
        <w:rFonts w:ascii="Arial" w:hAnsi="Arial" w:cs="Arial"/>
        <w:spacing w:val="2"/>
        <w:sz w:val="20"/>
        <w:szCs w:val="20"/>
      </w:rPr>
      <w:t>s</w:t>
    </w:r>
    <w:r w:rsidRPr="00904B7B">
      <w:rPr>
        <w:rFonts w:ascii="Arial" w:hAnsi="Arial" w:cs="Arial"/>
        <w:sz w:val="20"/>
        <w:szCs w:val="20"/>
      </w:rPr>
      <w:t>tralia</w:t>
    </w:r>
    <w:r w:rsidRPr="00904B7B">
      <w:rPr>
        <w:rFonts w:ascii="Arial" w:hAnsi="Arial" w:cs="Arial"/>
        <w:spacing w:val="-1"/>
        <w:sz w:val="20"/>
        <w:szCs w:val="20"/>
      </w:rPr>
      <w:t xml:space="preserve"> </w:t>
    </w:r>
    <w:r w:rsidRPr="00904B7B">
      <w:rPr>
        <w:rFonts w:ascii="Arial" w:hAnsi="Arial" w:cs="Arial"/>
        <w:sz w:val="20"/>
        <w:szCs w:val="20"/>
      </w:rPr>
      <w:t>Pty</w:t>
    </w:r>
    <w:r w:rsidRPr="00904B7B">
      <w:rPr>
        <w:rFonts w:ascii="Arial" w:hAnsi="Arial" w:cs="Arial"/>
        <w:spacing w:val="-2"/>
        <w:sz w:val="20"/>
        <w:szCs w:val="20"/>
      </w:rPr>
      <w:t xml:space="preserve"> </w:t>
    </w:r>
    <w:r w:rsidRPr="00904B7B">
      <w:rPr>
        <w:rFonts w:ascii="Arial" w:hAnsi="Arial" w:cs="Arial"/>
        <w:spacing w:val="-1"/>
        <w:sz w:val="20"/>
        <w:szCs w:val="20"/>
      </w:rPr>
      <w:t>L</w:t>
    </w:r>
    <w:r w:rsidRPr="00904B7B">
      <w:rPr>
        <w:rFonts w:ascii="Arial" w:hAnsi="Arial" w:cs="Arial"/>
        <w:spacing w:val="1"/>
        <w:sz w:val="20"/>
        <w:szCs w:val="20"/>
      </w:rPr>
      <w:t>t</w:t>
    </w:r>
    <w:r w:rsidRPr="00904B7B">
      <w:rPr>
        <w:rFonts w:ascii="Arial" w:hAnsi="Arial" w:cs="Arial"/>
        <w:sz w:val="20"/>
        <w:szCs w:val="20"/>
      </w:rPr>
      <w:t>d</w:t>
    </w:r>
    <w:r w:rsidRPr="00904B7B">
      <w:rPr>
        <w:rFonts w:ascii="Arial" w:hAnsi="Arial" w:cs="Arial"/>
        <w:spacing w:val="-2"/>
        <w:sz w:val="20"/>
        <w:szCs w:val="20"/>
      </w:rPr>
      <w:t xml:space="preserve"> </w:t>
    </w:r>
    <w:r w:rsidRPr="00904B7B">
      <w:rPr>
        <w:rFonts w:ascii="Arial" w:hAnsi="Arial" w:cs="Arial"/>
        <w:sz w:val="20"/>
        <w:szCs w:val="20"/>
      </w:rPr>
      <w:t>ABN 82</w:t>
    </w:r>
    <w:r w:rsidRPr="00904B7B">
      <w:rPr>
        <w:rFonts w:ascii="Arial" w:hAnsi="Arial" w:cs="Arial"/>
        <w:spacing w:val="-2"/>
        <w:sz w:val="20"/>
        <w:szCs w:val="20"/>
      </w:rPr>
      <w:t xml:space="preserve"> </w:t>
    </w:r>
    <w:r w:rsidRPr="00904B7B">
      <w:rPr>
        <w:rFonts w:ascii="Arial" w:hAnsi="Arial" w:cs="Arial"/>
        <w:sz w:val="20"/>
        <w:szCs w:val="20"/>
      </w:rPr>
      <w:t>000</w:t>
    </w:r>
    <w:r w:rsidRPr="00904B7B">
      <w:rPr>
        <w:rFonts w:ascii="Arial" w:hAnsi="Arial" w:cs="Arial"/>
        <w:spacing w:val="-3"/>
        <w:sz w:val="20"/>
        <w:szCs w:val="20"/>
      </w:rPr>
      <w:t xml:space="preserve"> </w:t>
    </w:r>
    <w:r w:rsidRPr="00904B7B">
      <w:rPr>
        <w:rFonts w:ascii="Arial" w:hAnsi="Arial" w:cs="Arial"/>
        <w:sz w:val="20"/>
        <w:szCs w:val="20"/>
      </w:rPr>
      <w:t>550</w:t>
    </w:r>
    <w:r w:rsidRPr="00904B7B">
      <w:rPr>
        <w:rFonts w:ascii="Arial" w:hAnsi="Arial" w:cs="Arial"/>
        <w:spacing w:val="-3"/>
        <w:sz w:val="20"/>
        <w:szCs w:val="20"/>
      </w:rPr>
      <w:t xml:space="preserve"> </w:t>
    </w:r>
    <w:r w:rsidRPr="00904B7B">
      <w:rPr>
        <w:rFonts w:ascii="Arial" w:hAnsi="Arial" w:cs="Arial"/>
        <w:sz w:val="20"/>
        <w:szCs w:val="20"/>
      </w:rPr>
      <w:t>0</w:t>
    </w:r>
    <w:r w:rsidRPr="00904B7B">
      <w:rPr>
        <w:rFonts w:ascii="Arial" w:hAnsi="Arial" w:cs="Arial"/>
        <w:spacing w:val="-1"/>
        <w:sz w:val="20"/>
        <w:szCs w:val="20"/>
      </w:rPr>
      <w:t>0</w:t>
    </w:r>
    <w:r w:rsidRPr="00904B7B">
      <w:rPr>
        <w:rFonts w:ascii="Arial" w:hAnsi="Arial" w:cs="Arial"/>
        <w:sz w:val="20"/>
        <w:szCs w:val="20"/>
      </w:rPr>
      <w:t>5</w:t>
    </w:r>
    <w:r w:rsidRPr="00904B7B">
      <w:rPr>
        <w:rFonts w:ascii="Arial" w:hAnsi="Arial" w:cs="Arial"/>
        <w:spacing w:val="-2"/>
        <w:sz w:val="20"/>
        <w:szCs w:val="20"/>
      </w:rPr>
      <w:t xml:space="preserve"> </w:t>
    </w:r>
    <w:r w:rsidRPr="00904B7B">
      <w:rPr>
        <w:rFonts w:ascii="Arial" w:hAnsi="Arial" w:cs="Arial"/>
        <w:spacing w:val="-1"/>
        <w:sz w:val="20"/>
        <w:szCs w:val="20"/>
      </w:rPr>
      <w:t>2</w:t>
    </w:r>
    <w:r w:rsidRPr="00904B7B">
      <w:rPr>
        <w:rFonts w:ascii="Arial" w:hAnsi="Arial" w:cs="Arial"/>
        <w:sz w:val="20"/>
        <w:szCs w:val="20"/>
      </w:rPr>
      <w:t>0</w:t>
    </w:r>
    <w:r w:rsidRPr="00904B7B">
      <w:rPr>
        <w:rFonts w:ascii="Arial" w:hAnsi="Arial" w:cs="Arial"/>
        <w:spacing w:val="-1"/>
        <w:sz w:val="20"/>
        <w:szCs w:val="20"/>
      </w:rPr>
      <w:t xml:space="preserve"> P</w:t>
    </w:r>
    <w:r w:rsidRPr="00904B7B">
      <w:rPr>
        <w:rFonts w:ascii="Arial" w:hAnsi="Arial" w:cs="Arial"/>
        <w:spacing w:val="1"/>
        <w:sz w:val="20"/>
        <w:szCs w:val="20"/>
      </w:rPr>
      <w:t>o</w:t>
    </w:r>
    <w:r w:rsidRPr="00904B7B">
      <w:rPr>
        <w:rFonts w:ascii="Arial" w:hAnsi="Arial" w:cs="Arial"/>
        <w:spacing w:val="-2"/>
        <w:sz w:val="20"/>
        <w:szCs w:val="20"/>
      </w:rPr>
      <w:t>w</w:t>
    </w:r>
    <w:r w:rsidRPr="00904B7B">
      <w:rPr>
        <w:rFonts w:ascii="Arial" w:hAnsi="Arial" w:cs="Arial"/>
        <w:sz w:val="20"/>
        <w:szCs w:val="20"/>
      </w:rPr>
      <w:t>ers</w:t>
    </w:r>
    <w:r w:rsidRPr="00904B7B">
      <w:rPr>
        <w:rFonts w:ascii="Arial" w:hAnsi="Arial" w:cs="Arial"/>
        <w:spacing w:val="-4"/>
        <w:sz w:val="20"/>
        <w:szCs w:val="20"/>
      </w:rPr>
      <w:t xml:space="preserve"> </w:t>
    </w:r>
    <w:r w:rsidRPr="00904B7B">
      <w:rPr>
        <w:rFonts w:ascii="Arial" w:hAnsi="Arial" w:cs="Arial"/>
        <w:sz w:val="20"/>
        <w:szCs w:val="20"/>
      </w:rPr>
      <w:t>Ro</w:t>
    </w:r>
    <w:r w:rsidRPr="00904B7B">
      <w:rPr>
        <w:rFonts w:ascii="Arial" w:hAnsi="Arial" w:cs="Arial"/>
        <w:spacing w:val="-1"/>
        <w:sz w:val="20"/>
        <w:szCs w:val="20"/>
      </w:rPr>
      <w:t>a</w:t>
    </w:r>
    <w:r w:rsidRPr="00904B7B">
      <w:rPr>
        <w:rFonts w:ascii="Arial" w:hAnsi="Arial" w:cs="Arial"/>
        <w:sz w:val="20"/>
        <w:szCs w:val="20"/>
      </w:rPr>
      <w:t>d</w:t>
    </w:r>
    <w:r w:rsidRPr="00904B7B">
      <w:rPr>
        <w:rFonts w:ascii="Arial" w:hAnsi="Arial" w:cs="Arial"/>
        <w:spacing w:val="-3"/>
        <w:sz w:val="20"/>
        <w:szCs w:val="20"/>
      </w:rPr>
      <w:t xml:space="preserve"> </w:t>
    </w:r>
    <w:r w:rsidRPr="00904B7B">
      <w:rPr>
        <w:rFonts w:ascii="Arial" w:hAnsi="Arial" w:cs="Arial"/>
        <w:spacing w:val="-1"/>
        <w:sz w:val="20"/>
        <w:szCs w:val="20"/>
      </w:rPr>
      <w:t>S</w:t>
    </w:r>
    <w:r w:rsidRPr="00904B7B">
      <w:rPr>
        <w:rFonts w:ascii="Arial" w:hAnsi="Arial" w:cs="Arial"/>
        <w:spacing w:val="1"/>
        <w:sz w:val="20"/>
        <w:szCs w:val="20"/>
      </w:rPr>
      <w:t>e</w:t>
    </w:r>
    <w:r w:rsidRPr="00904B7B">
      <w:rPr>
        <w:rFonts w:ascii="Arial" w:hAnsi="Arial" w:cs="Arial"/>
        <w:sz w:val="20"/>
        <w:szCs w:val="20"/>
      </w:rPr>
      <w:t>v</w:t>
    </w:r>
    <w:r w:rsidRPr="00904B7B">
      <w:rPr>
        <w:rFonts w:ascii="Arial" w:hAnsi="Arial" w:cs="Arial"/>
        <w:spacing w:val="-1"/>
        <w:sz w:val="20"/>
        <w:szCs w:val="20"/>
      </w:rPr>
      <w:t>e</w:t>
    </w:r>
    <w:r w:rsidRPr="00904B7B">
      <w:rPr>
        <w:rFonts w:ascii="Arial" w:hAnsi="Arial" w:cs="Arial"/>
        <w:sz w:val="20"/>
        <w:szCs w:val="20"/>
      </w:rPr>
      <w:t>n</w:t>
    </w:r>
    <w:r w:rsidRPr="00904B7B">
      <w:rPr>
        <w:rFonts w:ascii="Arial" w:hAnsi="Arial" w:cs="Arial"/>
        <w:spacing w:val="-2"/>
        <w:sz w:val="20"/>
        <w:szCs w:val="20"/>
      </w:rPr>
      <w:t xml:space="preserve"> </w:t>
    </w:r>
    <w:r w:rsidRPr="00904B7B">
      <w:rPr>
        <w:rFonts w:ascii="Arial" w:hAnsi="Arial" w:cs="Arial"/>
        <w:sz w:val="20"/>
        <w:szCs w:val="20"/>
      </w:rPr>
      <w:t>Hills</w:t>
    </w:r>
    <w:r w:rsidRPr="00904B7B">
      <w:rPr>
        <w:rFonts w:ascii="Arial" w:hAnsi="Arial" w:cs="Arial"/>
        <w:spacing w:val="-3"/>
        <w:sz w:val="20"/>
        <w:szCs w:val="20"/>
      </w:rPr>
      <w:t xml:space="preserve"> </w:t>
    </w:r>
    <w:r w:rsidRPr="00904B7B">
      <w:rPr>
        <w:rFonts w:ascii="Arial" w:hAnsi="Arial" w:cs="Arial"/>
        <w:sz w:val="20"/>
        <w:szCs w:val="20"/>
      </w:rPr>
      <w:t>NSW 2147</w:t>
    </w:r>
    <w:r w:rsidRPr="00904B7B">
      <w:rPr>
        <w:rFonts w:ascii="Arial" w:hAnsi="Arial" w:cs="Arial"/>
        <w:spacing w:val="-4"/>
        <w:sz w:val="20"/>
        <w:szCs w:val="20"/>
      </w:rPr>
      <w:t xml:space="preserve"> </w:t>
    </w:r>
    <w:r w:rsidRPr="00904B7B">
      <w:rPr>
        <w:rFonts w:ascii="Arial" w:hAnsi="Arial" w:cs="Arial"/>
        <w:sz w:val="20"/>
        <w:szCs w:val="20"/>
      </w:rPr>
      <w:t>A</w:t>
    </w:r>
    <w:r w:rsidRPr="00904B7B">
      <w:rPr>
        <w:rFonts w:ascii="Arial" w:hAnsi="Arial" w:cs="Arial"/>
        <w:spacing w:val="-1"/>
        <w:sz w:val="20"/>
        <w:szCs w:val="20"/>
      </w:rPr>
      <w:t>u</w:t>
    </w:r>
    <w:r w:rsidRPr="00904B7B">
      <w:rPr>
        <w:rFonts w:ascii="Arial" w:hAnsi="Arial" w:cs="Arial"/>
        <w:spacing w:val="2"/>
        <w:sz w:val="20"/>
        <w:szCs w:val="20"/>
      </w:rPr>
      <w:t>s</w:t>
    </w:r>
    <w:r w:rsidRPr="00904B7B">
      <w:rPr>
        <w:rFonts w:ascii="Arial" w:hAnsi="Arial" w:cs="Arial"/>
        <w:sz w:val="20"/>
        <w:szCs w:val="20"/>
      </w:rPr>
      <w:t>tralia</w:t>
    </w:r>
  </w:p>
  <w:p w:rsidR="0042720C" w:rsidRPr="00904B7B" w:rsidRDefault="0042720C" w:rsidP="0042720C">
    <w:pPr>
      <w:pStyle w:val="NoSpacing"/>
      <w:jc w:val="center"/>
      <w:rPr>
        <w:rFonts w:ascii="Arial" w:hAnsi="Arial" w:cs="Arial"/>
        <w:sz w:val="20"/>
        <w:szCs w:val="20"/>
      </w:rPr>
    </w:pPr>
    <w:r w:rsidRPr="00904B7B">
      <w:rPr>
        <w:rFonts w:ascii="Arial" w:hAnsi="Arial" w:cs="Arial"/>
        <w:sz w:val="20"/>
        <w:szCs w:val="20"/>
      </w:rPr>
      <w:t>Telephone</w:t>
    </w:r>
    <w:r w:rsidRPr="00904B7B">
      <w:rPr>
        <w:rFonts w:ascii="Arial" w:hAnsi="Arial" w:cs="Arial"/>
        <w:spacing w:val="-5"/>
        <w:sz w:val="20"/>
        <w:szCs w:val="20"/>
      </w:rPr>
      <w:t xml:space="preserve"> </w:t>
    </w:r>
    <w:r w:rsidRPr="00904B7B">
      <w:rPr>
        <w:rFonts w:ascii="Arial" w:hAnsi="Arial" w:cs="Arial"/>
        <w:sz w:val="20"/>
        <w:szCs w:val="20"/>
      </w:rPr>
      <w:t>1800</w:t>
    </w:r>
    <w:r w:rsidRPr="00904B7B">
      <w:rPr>
        <w:rFonts w:ascii="Arial" w:hAnsi="Arial" w:cs="Arial"/>
        <w:spacing w:val="-4"/>
        <w:sz w:val="20"/>
        <w:szCs w:val="20"/>
      </w:rPr>
      <w:t xml:space="preserve"> </w:t>
    </w:r>
    <w:r w:rsidRPr="00904B7B">
      <w:rPr>
        <w:rFonts w:ascii="Arial" w:hAnsi="Arial" w:cs="Arial"/>
        <w:sz w:val="20"/>
        <w:szCs w:val="20"/>
      </w:rPr>
      <w:t>224</w:t>
    </w:r>
    <w:r w:rsidRPr="00904B7B">
      <w:rPr>
        <w:rFonts w:ascii="Arial" w:hAnsi="Arial" w:cs="Arial"/>
        <w:spacing w:val="-3"/>
        <w:sz w:val="20"/>
        <w:szCs w:val="20"/>
      </w:rPr>
      <w:t xml:space="preserve"> </w:t>
    </w:r>
    <w:r w:rsidRPr="00904B7B">
      <w:rPr>
        <w:rFonts w:ascii="Arial" w:hAnsi="Arial" w:cs="Arial"/>
        <w:sz w:val="20"/>
        <w:szCs w:val="20"/>
      </w:rPr>
      <w:t>070</w:t>
    </w:r>
    <w:r w:rsidRPr="00904B7B">
      <w:rPr>
        <w:rFonts w:ascii="Arial" w:hAnsi="Arial" w:cs="Arial"/>
        <w:spacing w:val="-3"/>
        <w:sz w:val="20"/>
        <w:szCs w:val="20"/>
      </w:rPr>
      <w:t xml:space="preserve"> </w:t>
    </w:r>
    <w:r w:rsidRPr="00904B7B">
      <w:rPr>
        <w:rFonts w:ascii="Arial" w:hAnsi="Arial" w:cs="Arial"/>
        <w:sz w:val="20"/>
        <w:szCs w:val="20"/>
      </w:rPr>
      <w:t>Fa</w:t>
    </w:r>
    <w:r w:rsidRPr="00904B7B">
      <w:rPr>
        <w:rFonts w:ascii="Arial" w:hAnsi="Arial" w:cs="Arial"/>
        <w:spacing w:val="1"/>
        <w:sz w:val="20"/>
        <w:szCs w:val="20"/>
      </w:rPr>
      <w:t>c</w:t>
    </w:r>
    <w:r w:rsidRPr="00904B7B">
      <w:rPr>
        <w:rFonts w:ascii="Arial" w:hAnsi="Arial" w:cs="Arial"/>
        <w:sz w:val="20"/>
        <w:szCs w:val="20"/>
      </w:rPr>
      <w:t>simile</w:t>
    </w:r>
    <w:r w:rsidRPr="00904B7B">
      <w:rPr>
        <w:rFonts w:ascii="Arial" w:hAnsi="Arial" w:cs="Arial"/>
        <w:spacing w:val="-4"/>
        <w:sz w:val="20"/>
        <w:szCs w:val="20"/>
      </w:rPr>
      <w:t xml:space="preserve"> </w:t>
    </w:r>
    <w:r w:rsidRPr="00904B7B">
      <w:rPr>
        <w:rFonts w:ascii="Arial" w:hAnsi="Arial" w:cs="Arial"/>
        <w:sz w:val="20"/>
        <w:szCs w:val="20"/>
      </w:rPr>
      <w:t>02</w:t>
    </w:r>
    <w:r w:rsidRPr="00904B7B">
      <w:rPr>
        <w:rFonts w:ascii="Arial" w:hAnsi="Arial" w:cs="Arial"/>
        <w:spacing w:val="-1"/>
        <w:sz w:val="20"/>
        <w:szCs w:val="20"/>
      </w:rPr>
      <w:t xml:space="preserve"> </w:t>
    </w:r>
    <w:r w:rsidRPr="00904B7B">
      <w:rPr>
        <w:rFonts w:ascii="Arial" w:hAnsi="Arial" w:cs="Arial"/>
        <w:sz w:val="20"/>
        <w:szCs w:val="20"/>
      </w:rPr>
      <w:t>9838</w:t>
    </w:r>
    <w:r w:rsidRPr="00904B7B">
      <w:rPr>
        <w:rFonts w:ascii="Arial" w:hAnsi="Arial" w:cs="Arial"/>
        <w:spacing w:val="-4"/>
        <w:sz w:val="20"/>
        <w:szCs w:val="20"/>
      </w:rPr>
      <w:t xml:space="preserve"> </w:t>
    </w:r>
    <w:r w:rsidRPr="00904B7B">
      <w:rPr>
        <w:rFonts w:ascii="Arial" w:hAnsi="Arial" w:cs="Arial"/>
        <w:sz w:val="20"/>
        <w:szCs w:val="20"/>
      </w:rPr>
      <w:t>7817</w:t>
    </w:r>
    <w:hyperlink w:history="1">
      <w:r w:rsidRPr="00904B7B">
        <w:rPr>
          <w:rStyle w:val="Hyperlink"/>
          <w:rFonts w:ascii="Arial" w:eastAsia="Arial" w:hAnsi="Arial" w:cs="Arial"/>
          <w:spacing w:val="-4"/>
          <w:sz w:val="20"/>
          <w:szCs w:val="20"/>
        </w:rPr>
        <w:t xml:space="preserve"> </w:t>
      </w:r>
      <w:r w:rsidRPr="00904B7B">
        <w:rPr>
          <w:rStyle w:val="Hyperlink"/>
          <w:rFonts w:ascii="Arial" w:eastAsia="Arial" w:hAnsi="Arial" w:cs="Arial"/>
          <w:spacing w:val="-1"/>
          <w:sz w:val="20"/>
          <w:szCs w:val="20"/>
        </w:rPr>
        <w:t>www.ar</w:t>
      </w:r>
      <w:r w:rsidRPr="00904B7B">
        <w:rPr>
          <w:rStyle w:val="Hyperlink"/>
          <w:rFonts w:ascii="Arial" w:eastAsia="Arial" w:hAnsi="Arial" w:cs="Arial"/>
          <w:sz w:val="20"/>
          <w:szCs w:val="20"/>
        </w:rPr>
        <w:t>dexaustralia.com</w:t>
      </w:r>
    </w:hyperlink>
  </w:p>
  <w:p w:rsidR="00371907" w:rsidRPr="0042720C" w:rsidRDefault="0042720C" w:rsidP="0042720C">
    <w:pPr>
      <w:pStyle w:val="NoSpacing"/>
      <w:jc w:val="center"/>
      <w:rPr>
        <w:rFonts w:ascii="Arial" w:hAnsi="Arial" w:cs="Arial"/>
        <w:sz w:val="20"/>
        <w:szCs w:val="20"/>
      </w:rPr>
    </w:pPr>
    <w:r>
      <w:rPr>
        <w:noProof/>
        <w:lang w:eastAsia="en-AU"/>
      </w:rPr>
      <w:drawing>
        <wp:anchor distT="0" distB="0" distL="114300" distR="114300" simplePos="0" relativeHeight="251659264" behindDoc="1" locked="0" layoutInCell="1" allowOverlap="1" wp14:anchorId="46C6E13F" wp14:editId="56BC198F">
          <wp:simplePos x="0" y="0"/>
          <wp:positionH relativeFrom="column">
            <wp:posOffset>-653415</wp:posOffset>
          </wp:positionH>
          <wp:positionV relativeFrom="paragraph">
            <wp:posOffset>20320</wp:posOffset>
          </wp:positionV>
          <wp:extent cx="1047750" cy="285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noFill/>
                </pic:spPr>
              </pic:pic>
            </a:graphicData>
          </a:graphic>
          <wp14:sizeRelH relativeFrom="page">
            <wp14:pctWidth>0</wp14:pctWidth>
          </wp14:sizeRelH>
          <wp14:sizeRelV relativeFrom="page">
            <wp14:pctHeight>0</wp14:pctHeight>
          </wp14:sizeRelV>
        </wp:anchor>
      </w:drawing>
    </w:r>
    <w:r w:rsidRPr="00904B7B">
      <w:rPr>
        <w:rFonts w:ascii="Arial" w:hAnsi="Arial" w:cs="Arial"/>
        <w:sz w:val="20"/>
        <w:szCs w:val="20"/>
      </w:rPr>
      <w:t xml:space="preserve">Email </w:t>
    </w:r>
    <w:hyperlink r:id="rId2" w:history="1">
      <w:r w:rsidRPr="0057530F">
        <w:rPr>
          <w:rStyle w:val="Hyperlink"/>
          <w:rFonts w:ascii="Arial" w:eastAsia="Arial" w:hAnsi="Arial" w:cs="Arial"/>
          <w:sz w:val="20"/>
          <w:szCs w:val="20"/>
        </w:rPr>
        <w:t>technical.services@ardexaustralia.com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7FF" w:rsidRDefault="002E37FF">
      <w:r>
        <w:separator/>
      </w:r>
    </w:p>
  </w:footnote>
  <w:footnote w:type="continuationSeparator" w:id="0">
    <w:p w:rsidR="002E37FF" w:rsidRDefault="002E3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A5" w:rsidRDefault="00992F95" w:rsidP="0042720C">
    <w:pPr>
      <w:pStyle w:val="Header"/>
      <w:rPr>
        <w:rFonts w:eastAsia="Arial"/>
        <w:b/>
        <w:sz w:val="12"/>
        <w:szCs w:val="12"/>
      </w:rPr>
    </w:pPr>
    <w:r>
      <w:rPr>
        <w:noProof/>
      </w:rPr>
      <w:drawing>
        <wp:anchor distT="0" distB="0" distL="114300" distR="114300" simplePos="0" relativeHeight="251657216" behindDoc="0" locked="0" layoutInCell="0" allowOverlap="1" wp14:anchorId="0D2648A6" wp14:editId="10BDCED1">
          <wp:simplePos x="0" y="0"/>
          <wp:positionH relativeFrom="page">
            <wp:posOffset>3205480</wp:posOffset>
          </wp:positionH>
          <wp:positionV relativeFrom="page">
            <wp:posOffset>323850</wp:posOffset>
          </wp:positionV>
          <wp:extent cx="1151890" cy="734060"/>
          <wp:effectExtent l="0" t="0" r="0" b="8890"/>
          <wp:wrapTopAndBottom/>
          <wp:docPr id="3" name="Picture 3" descr="ar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d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904B7B" w:rsidRPr="00C6621E" w:rsidRDefault="00904B7B" w:rsidP="0042720C">
    <w:pPr>
      <w:pStyle w:val="Header"/>
      <w:rPr>
        <w:rFonts w:eastAsia="Arial"/>
        <w:b/>
        <w:sz w:val="12"/>
        <w:szCs w:val="12"/>
      </w:rPr>
    </w:pPr>
    <w:r w:rsidRPr="00C6621E">
      <w:rPr>
        <w:rFonts w:eastAsia="Arial"/>
        <w:b/>
        <w:sz w:val="12"/>
        <w:szCs w:val="12"/>
      </w:rPr>
      <w:t>ENGINEERING SOLUTIONS</w:t>
    </w:r>
  </w:p>
  <w:p w:rsidR="00904B7B" w:rsidRDefault="00904B7B" w:rsidP="00904B7B">
    <w:pPr>
      <w:pStyle w:val="NoSpacing"/>
      <w:jc w:val="center"/>
    </w:pPr>
    <w:r>
      <w:rPr>
        <w:rFonts w:ascii="Arial" w:eastAsia="Arial" w:hAnsi="Arial" w:cs="Arial"/>
        <w:b/>
        <w:sz w:val="12"/>
        <w:szCs w:val="12"/>
      </w:rPr>
      <w:t>FOR</w:t>
    </w:r>
    <w:r>
      <w:rPr>
        <w:rFonts w:ascii="Arial" w:eastAsia="Arial" w:hAnsi="Arial" w:cs="Arial"/>
        <w:b/>
        <w:spacing w:val="1"/>
        <w:sz w:val="12"/>
        <w:szCs w:val="12"/>
      </w:rPr>
      <w:t xml:space="preserve"> </w:t>
    </w:r>
    <w:r>
      <w:rPr>
        <w:rFonts w:ascii="Arial" w:eastAsia="Arial" w:hAnsi="Arial" w:cs="Arial"/>
        <w:b/>
        <w:sz w:val="12"/>
        <w:szCs w:val="12"/>
      </w:rPr>
      <w:t xml:space="preserve">TILING, FLOORING &amp; </w:t>
    </w:r>
    <w:r>
      <w:rPr>
        <w:rFonts w:ascii="Arial" w:eastAsia="Arial" w:hAnsi="Arial" w:cs="Arial"/>
        <w:b/>
        <w:spacing w:val="1"/>
        <w:sz w:val="12"/>
        <w:szCs w:val="12"/>
      </w:rPr>
      <w:t>W</w:t>
    </w:r>
    <w:r>
      <w:rPr>
        <w:rFonts w:ascii="Arial" w:eastAsia="Arial" w:hAnsi="Arial" w:cs="Arial"/>
        <w:b/>
        <w:spacing w:val="-4"/>
        <w:w w:val="99"/>
        <w:sz w:val="12"/>
        <w:szCs w:val="12"/>
      </w:rPr>
      <w:t>A</w:t>
    </w:r>
    <w:r>
      <w:rPr>
        <w:rFonts w:ascii="Arial" w:eastAsia="Arial" w:hAnsi="Arial" w:cs="Arial"/>
        <w:b/>
        <w:sz w:val="12"/>
        <w:szCs w:val="12"/>
      </w:rPr>
      <w:t>TERPROOFING</w:t>
    </w:r>
  </w:p>
  <w:p w:rsidR="00EB10FC" w:rsidRPr="00904B7B" w:rsidRDefault="00EB10FC" w:rsidP="00EB10FC">
    <w:pPr>
      <w:autoSpaceDE w:val="0"/>
      <w:autoSpaceDN w:val="0"/>
      <w:adjustRightInd w:val="0"/>
      <w:jc w:val="left"/>
      <w:rPr>
        <w:rFonts w:ascii="Calibri" w:hAnsi="Calibri" w:cs="Calibri"/>
        <w:color w:val="000000"/>
        <w:sz w:val="18"/>
        <w:szCs w:val="24"/>
        <w:lang w:eastAsia="en-AU"/>
      </w:rPr>
    </w:pPr>
  </w:p>
  <w:p w:rsidR="00371907" w:rsidRDefault="00EB10FC" w:rsidP="00EB10FC">
    <w:pPr>
      <w:rPr>
        <w:rFonts w:ascii="Arial" w:hAnsi="Arial" w:cs="Arial"/>
        <w:b/>
      </w:rPr>
    </w:pPr>
    <w:r w:rsidRPr="00EB10FC">
      <w:rPr>
        <w:rFonts w:ascii="Arial" w:hAnsi="Arial" w:cs="Arial"/>
        <w:b/>
        <w:sz w:val="22"/>
      </w:rPr>
      <w:t xml:space="preserve">PRODUCT </w:t>
    </w:r>
    <w:r w:rsidR="001A714F">
      <w:rPr>
        <w:rFonts w:ascii="Arial" w:hAnsi="Arial" w:cs="Arial"/>
        <w:b/>
        <w:sz w:val="22"/>
      </w:rPr>
      <w:t>SYSTEM</w:t>
    </w:r>
    <w:r w:rsidR="000A6296">
      <w:rPr>
        <w:rFonts w:ascii="Arial" w:hAnsi="Arial" w:cs="Arial"/>
        <w:b/>
        <w:sz w:val="22"/>
      </w:rPr>
      <w:t xml:space="preserve"> – PS00</w:t>
    </w:r>
    <w:r w:rsidR="00E421FE">
      <w:rPr>
        <w:rFonts w:ascii="Arial" w:hAnsi="Arial" w:cs="Arial"/>
        <w:b/>
        <w:sz w:val="22"/>
      </w:rPr>
      <w:t>9</w:t>
    </w:r>
  </w:p>
  <w:p w:rsidR="00EB10FC" w:rsidRPr="00EB10FC" w:rsidRDefault="00EB10FC" w:rsidP="00EB10FC">
    <w:pPr>
      <w:rPr>
        <w:rFonts w:ascii="Arial" w:hAnsi="Arial" w:cs="Arial"/>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5CF"/>
    <w:multiLevelType w:val="hybridMultilevel"/>
    <w:tmpl w:val="D38C49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5B7976"/>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86784C"/>
    <w:multiLevelType w:val="hybridMultilevel"/>
    <w:tmpl w:val="1C183BDA"/>
    <w:lvl w:ilvl="0" w:tplc="67964F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3347FF"/>
    <w:multiLevelType w:val="hybridMultilevel"/>
    <w:tmpl w:val="7C0AF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1101F5"/>
    <w:multiLevelType w:val="hybridMultilevel"/>
    <w:tmpl w:val="9B64E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C80952"/>
    <w:multiLevelType w:val="hybridMultilevel"/>
    <w:tmpl w:val="8ED06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665E3B"/>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1EC3F7E"/>
    <w:multiLevelType w:val="hybridMultilevel"/>
    <w:tmpl w:val="118A544C"/>
    <w:lvl w:ilvl="0" w:tplc="D3C4A6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0B49BD"/>
    <w:multiLevelType w:val="hybridMultilevel"/>
    <w:tmpl w:val="E1F634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4C16BD0"/>
    <w:multiLevelType w:val="hybridMultilevel"/>
    <w:tmpl w:val="830A9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68F2ABC"/>
    <w:multiLevelType w:val="hybridMultilevel"/>
    <w:tmpl w:val="3E5CA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004608"/>
    <w:multiLevelType w:val="hybridMultilevel"/>
    <w:tmpl w:val="EA264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0DF157F"/>
    <w:multiLevelType w:val="hybridMultilevel"/>
    <w:tmpl w:val="CC9401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2A45C06"/>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F1E6B99"/>
    <w:multiLevelType w:val="multilevel"/>
    <w:tmpl w:val="563CA1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2"/>
  </w:num>
  <w:num w:numId="2">
    <w:abstractNumId w:val="7"/>
  </w:num>
  <w:num w:numId="3">
    <w:abstractNumId w:val="10"/>
  </w:num>
  <w:num w:numId="4">
    <w:abstractNumId w:val="14"/>
  </w:num>
  <w:num w:numId="5">
    <w:abstractNumId w:val="9"/>
  </w:num>
  <w:num w:numId="6">
    <w:abstractNumId w:val="3"/>
  </w:num>
  <w:num w:numId="7">
    <w:abstractNumId w:val="5"/>
  </w:num>
  <w:num w:numId="8">
    <w:abstractNumId w:val="8"/>
  </w:num>
  <w:num w:numId="9">
    <w:abstractNumId w:val="11"/>
  </w:num>
  <w:num w:numId="10">
    <w:abstractNumId w:val="6"/>
  </w:num>
  <w:num w:numId="11">
    <w:abstractNumId w:val="13"/>
  </w:num>
  <w:num w:numId="12">
    <w:abstractNumId w:val="1"/>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E7"/>
    <w:rsid w:val="000023A1"/>
    <w:rsid w:val="00002AD6"/>
    <w:rsid w:val="000061EE"/>
    <w:rsid w:val="0000759A"/>
    <w:rsid w:val="00020292"/>
    <w:rsid w:val="00021558"/>
    <w:rsid w:val="00041F14"/>
    <w:rsid w:val="0004221B"/>
    <w:rsid w:val="0005021B"/>
    <w:rsid w:val="0005755F"/>
    <w:rsid w:val="0006323D"/>
    <w:rsid w:val="000652DF"/>
    <w:rsid w:val="000721F4"/>
    <w:rsid w:val="00091D9D"/>
    <w:rsid w:val="00096E43"/>
    <w:rsid w:val="000A24CD"/>
    <w:rsid w:val="000A4508"/>
    <w:rsid w:val="000A6296"/>
    <w:rsid w:val="000B2860"/>
    <w:rsid w:val="000B4CDC"/>
    <w:rsid w:val="000D1596"/>
    <w:rsid w:val="000D623A"/>
    <w:rsid w:val="000E1D60"/>
    <w:rsid w:val="000E5F2F"/>
    <w:rsid w:val="000F4DCD"/>
    <w:rsid w:val="000F6482"/>
    <w:rsid w:val="00117FC6"/>
    <w:rsid w:val="00124DA9"/>
    <w:rsid w:val="00154074"/>
    <w:rsid w:val="00173500"/>
    <w:rsid w:val="001823D0"/>
    <w:rsid w:val="00194462"/>
    <w:rsid w:val="0019619B"/>
    <w:rsid w:val="001A05A5"/>
    <w:rsid w:val="001A62A9"/>
    <w:rsid w:val="001A714F"/>
    <w:rsid w:val="001B0D6B"/>
    <w:rsid w:val="001B6D96"/>
    <w:rsid w:val="001D2E7F"/>
    <w:rsid w:val="001E3634"/>
    <w:rsid w:val="001F5823"/>
    <w:rsid w:val="0020357C"/>
    <w:rsid w:val="0020519C"/>
    <w:rsid w:val="00211271"/>
    <w:rsid w:val="0021543E"/>
    <w:rsid w:val="00217191"/>
    <w:rsid w:val="00230A0B"/>
    <w:rsid w:val="0023359A"/>
    <w:rsid w:val="00243D7D"/>
    <w:rsid w:val="002574E7"/>
    <w:rsid w:val="00285075"/>
    <w:rsid w:val="002A01C5"/>
    <w:rsid w:val="002A4C67"/>
    <w:rsid w:val="002A583D"/>
    <w:rsid w:val="002A5FF0"/>
    <w:rsid w:val="002B42E9"/>
    <w:rsid w:val="002B6938"/>
    <w:rsid w:val="002E37FF"/>
    <w:rsid w:val="002E4938"/>
    <w:rsid w:val="002F2A2F"/>
    <w:rsid w:val="002F3CFF"/>
    <w:rsid w:val="003052F3"/>
    <w:rsid w:val="00310C0A"/>
    <w:rsid w:val="00321F71"/>
    <w:rsid w:val="00325A63"/>
    <w:rsid w:val="003446D8"/>
    <w:rsid w:val="00350CE6"/>
    <w:rsid w:val="0035187C"/>
    <w:rsid w:val="003570AE"/>
    <w:rsid w:val="00363B1E"/>
    <w:rsid w:val="00367BC4"/>
    <w:rsid w:val="00371907"/>
    <w:rsid w:val="003766F8"/>
    <w:rsid w:val="00376FBF"/>
    <w:rsid w:val="00396EC8"/>
    <w:rsid w:val="003B00F0"/>
    <w:rsid w:val="003B18BA"/>
    <w:rsid w:val="003B4449"/>
    <w:rsid w:val="003D26CC"/>
    <w:rsid w:val="003E35CB"/>
    <w:rsid w:val="003E4875"/>
    <w:rsid w:val="003E78E4"/>
    <w:rsid w:val="003F3963"/>
    <w:rsid w:val="003F790D"/>
    <w:rsid w:val="00402467"/>
    <w:rsid w:val="004049CC"/>
    <w:rsid w:val="00416603"/>
    <w:rsid w:val="00422897"/>
    <w:rsid w:val="004234A4"/>
    <w:rsid w:val="0042720C"/>
    <w:rsid w:val="00450423"/>
    <w:rsid w:val="0045349B"/>
    <w:rsid w:val="004567A2"/>
    <w:rsid w:val="00456DFC"/>
    <w:rsid w:val="00477CA8"/>
    <w:rsid w:val="00480635"/>
    <w:rsid w:val="00490084"/>
    <w:rsid w:val="0049491F"/>
    <w:rsid w:val="004A13C7"/>
    <w:rsid w:val="004A77BB"/>
    <w:rsid w:val="004B609B"/>
    <w:rsid w:val="004C3BE2"/>
    <w:rsid w:val="004C3E12"/>
    <w:rsid w:val="004D6C98"/>
    <w:rsid w:val="004F3818"/>
    <w:rsid w:val="004F3CFA"/>
    <w:rsid w:val="00506FFB"/>
    <w:rsid w:val="00516F01"/>
    <w:rsid w:val="00517158"/>
    <w:rsid w:val="00517CD7"/>
    <w:rsid w:val="0052796D"/>
    <w:rsid w:val="00527DFA"/>
    <w:rsid w:val="00530E64"/>
    <w:rsid w:val="005365DB"/>
    <w:rsid w:val="00536685"/>
    <w:rsid w:val="00537349"/>
    <w:rsid w:val="005742A5"/>
    <w:rsid w:val="00590564"/>
    <w:rsid w:val="005A292A"/>
    <w:rsid w:val="005A2F30"/>
    <w:rsid w:val="005A3223"/>
    <w:rsid w:val="005A32AA"/>
    <w:rsid w:val="005A3A8F"/>
    <w:rsid w:val="005B69EB"/>
    <w:rsid w:val="005E0E37"/>
    <w:rsid w:val="005E1E31"/>
    <w:rsid w:val="005F42A4"/>
    <w:rsid w:val="00610A99"/>
    <w:rsid w:val="00616B91"/>
    <w:rsid w:val="0062551C"/>
    <w:rsid w:val="00647C64"/>
    <w:rsid w:val="00654B5E"/>
    <w:rsid w:val="00677F3C"/>
    <w:rsid w:val="00691237"/>
    <w:rsid w:val="006A343E"/>
    <w:rsid w:val="006A3C13"/>
    <w:rsid w:val="006B0B78"/>
    <w:rsid w:val="006D3C64"/>
    <w:rsid w:val="006D5256"/>
    <w:rsid w:val="006D61E7"/>
    <w:rsid w:val="00711D54"/>
    <w:rsid w:val="007143A3"/>
    <w:rsid w:val="00734FF6"/>
    <w:rsid w:val="007477B2"/>
    <w:rsid w:val="007516B5"/>
    <w:rsid w:val="00761835"/>
    <w:rsid w:val="00761E29"/>
    <w:rsid w:val="00761F01"/>
    <w:rsid w:val="0076354A"/>
    <w:rsid w:val="00770FB8"/>
    <w:rsid w:val="00786C51"/>
    <w:rsid w:val="00794DE8"/>
    <w:rsid w:val="007A142C"/>
    <w:rsid w:val="007A4D04"/>
    <w:rsid w:val="007D1712"/>
    <w:rsid w:val="007D1843"/>
    <w:rsid w:val="007D7E6E"/>
    <w:rsid w:val="007E4671"/>
    <w:rsid w:val="007E47CB"/>
    <w:rsid w:val="007E61C4"/>
    <w:rsid w:val="007F38E0"/>
    <w:rsid w:val="00805242"/>
    <w:rsid w:val="00813028"/>
    <w:rsid w:val="0082558A"/>
    <w:rsid w:val="0082698C"/>
    <w:rsid w:val="008308FF"/>
    <w:rsid w:val="00835182"/>
    <w:rsid w:val="0084313A"/>
    <w:rsid w:val="008437E5"/>
    <w:rsid w:val="0086653A"/>
    <w:rsid w:val="00873554"/>
    <w:rsid w:val="00877895"/>
    <w:rsid w:val="00881ABE"/>
    <w:rsid w:val="00883288"/>
    <w:rsid w:val="008B167D"/>
    <w:rsid w:val="008D72CF"/>
    <w:rsid w:val="008E5D61"/>
    <w:rsid w:val="008E6893"/>
    <w:rsid w:val="00904B7B"/>
    <w:rsid w:val="00913CBA"/>
    <w:rsid w:val="00952ACE"/>
    <w:rsid w:val="00952F3B"/>
    <w:rsid w:val="0096533D"/>
    <w:rsid w:val="00984288"/>
    <w:rsid w:val="00990E38"/>
    <w:rsid w:val="00992F95"/>
    <w:rsid w:val="009A2998"/>
    <w:rsid w:val="009B479C"/>
    <w:rsid w:val="009B621A"/>
    <w:rsid w:val="009E0A4C"/>
    <w:rsid w:val="009E4F09"/>
    <w:rsid w:val="009F2138"/>
    <w:rsid w:val="009F4405"/>
    <w:rsid w:val="00A01C62"/>
    <w:rsid w:val="00A05A44"/>
    <w:rsid w:val="00A16C45"/>
    <w:rsid w:val="00A2442A"/>
    <w:rsid w:val="00A245E3"/>
    <w:rsid w:val="00A30F53"/>
    <w:rsid w:val="00A52504"/>
    <w:rsid w:val="00A63F37"/>
    <w:rsid w:val="00A76574"/>
    <w:rsid w:val="00A8321F"/>
    <w:rsid w:val="00A8597C"/>
    <w:rsid w:val="00AC71E4"/>
    <w:rsid w:val="00B12E84"/>
    <w:rsid w:val="00B241B3"/>
    <w:rsid w:val="00B35096"/>
    <w:rsid w:val="00B37262"/>
    <w:rsid w:val="00B40261"/>
    <w:rsid w:val="00B46C8F"/>
    <w:rsid w:val="00B470FE"/>
    <w:rsid w:val="00B57601"/>
    <w:rsid w:val="00B640C0"/>
    <w:rsid w:val="00B67529"/>
    <w:rsid w:val="00B75365"/>
    <w:rsid w:val="00B769D6"/>
    <w:rsid w:val="00B936A5"/>
    <w:rsid w:val="00BA029F"/>
    <w:rsid w:val="00BA1B60"/>
    <w:rsid w:val="00BA1F14"/>
    <w:rsid w:val="00BB42DA"/>
    <w:rsid w:val="00BC09DA"/>
    <w:rsid w:val="00BC6377"/>
    <w:rsid w:val="00BD0882"/>
    <w:rsid w:val="00BE3D12"/>
    <w:rsid w:val="00C17C15"/>
    <w:rsid w:val="00C238EA"/>
    <w:rsid w:val="00C3714F"/>
    <w:rsid w:val="00C45B97"/>
    <w:rsid w:val="00C45D43"/>
    <w:rsid w:val="00C5411B"/>
    <w:rsid w:val="00C61F2C"/>
    <w:rsid w:val="00C73B6F"/>
    <w:rsid w:val="00C74C26"/>
    <w:rsid w:val="00C814B4"/>
    <w:rsid w:val="00C870FD"/>
    <w:rsid w:val="00C913C8"/>
    <w:rsid w:val="00CA6443"/>
    <w:rsid w:val="00CC13F5"/>
    <w:rsid w:val="00CC4AAC"/>
    <w:rsid w:val="00CE48B4"/>
    <w:rsid w:val="00CE6D7D"/>
    <w:rsid w:val="00CE709D"/>
    <w:rsid w:val="00CF301A"/>
    <w:rsid w:val="00D02060"/>
    <w:rsid w:val="00D0433D"/>
    <w:rsid w:val="00D06E39"/>
    <w:rsid w:val="00D21475"/>
    <w:rsid w:val="00D30A9B"/>
    <w:rsid w:val="00D35F8C"/>
    <w:rsid w:val="00D4000F"/>
    <w:rsid w:val="00D4411E"/>
    <w:rsid w:val="00D477C0"/>
    <w:rsid w:val="00D52706"/>
    <w:rsid w:val="00D53D4D"/>
    <w:rsid w:val="00D61E24"/>
    <w:rsid w:val="00D75BAB"/>
    <w:rsid w:val="00D9278F"/>
    <w:rsid w:val="00DA70CE"/>
    <w:rsid w:val="00DB25CC"/>
    <w:rsid w:val="00DB37E1"/>
    <w:rsid w:val="00DB691B"/>
    <w:rsid w:val="00DE3BCA"/>
    <w:rsid w:val="00DF36A9"/>
    <w:rsid w:val="00E03C09"/>
    <w:rsid w:val="00E15484"/>
    <w:rsid w:val="00E17E67"/>
    <w:rsid w:val="00E20373"/>
    <w:rsid w:val="00E27E6B"/>
    <w:rsid w:val="00E31292"/>
    <w:rsid w:val="00E3439E"/>
    <w:rsid w:val="00E41E4C"/>
    <w:rsid w:val="00E421FE"/>
    <w:rsid w:val="00E60B97"/>
    <w:rsid w:val="00E6708E"/>
    <w:rsid w:val="00EA329B"/>
    <w:rsid w:val="00EA374F"/>
    <w:rsid w:val="00EB10FC"/>
    <w:rsid w:val="00EC11EE"/>
    <w:rsid w:val="00ED2636"/>
    <w:rsid w:val="00ED73F0"/>
    <w:rsid w:val="00ED7F45"/>
    <w:rsid w:val="00EF4D4C"/>
    <w:rsid w:val="00EF58C9"/>
    <w:rsid w:val="00F01A59"/>
    <w:rsid w:val="00F04BED"/>
    <w:rsid w:val="00F10974"/>
    <w:rsid w:val="00F14584"/>
    <w:rsid w:val="00F15CAA"/>
    <w:rsid w:val="00F25B34"/>
    <w:rsid w:val="00F33EEE"/>
    <w:rsid w:val="00F33FFE"/>
    <w:rsid w:val="00F36A70"/>
    <w:rsid w:val="00F43BFE"/>
    <w:rsid w:val="00F64FB3"/>
    <w:rsid w:val="00F67F90"/>
    <w:rsid w:val="00F715B7"/>
    <w:rsid w:val="00F81A26"/>
    <w:rsid w:val="00F869BD"/>
    <w:rsid w:val="00F87982"/>
    <w:rsid w:val="00F93DC5"/>
    <w:rsid w:val="00F93F38"/>
    <w:rsid w:val="00F9620B"/>
    <w:rsid w:val="00FA0500"/>
    <w:rsid w:val="00FB324F"/>
    <w:rsid w:val="00FB36F7"/>
    <w:rsid w:val="00FB6C2B"/>
    <w:rsid w:val="00FC7163"/>
    <w:rsid w:val="00FD6A73"/>
    <w:rsid w:val="00FE0C47"/>
    <w:rsid w:val="00FF3529"/>
    <w:rsid w:val="00FF7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s Gothic MT" w:hAnsi="News Gothic MT"/>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unhideWhenUsed/>
    <w:qFormat/>
    <w:rsid w:val="00990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4B7B"/>
    <w:pPr>
      <w:tabs>
        <w:tab w:val="center" w:pos="4320"/>
        <w:tab w:val="right" w:pos="8640"/>
      </w:tabs>
      <w:spacing w:line="180" w:lineRule="exact"/>
      <w:jc w:val="center"/>
    </w:pPr>
    <w:rPr>
      <w:rFonts w:ascii="Arial" w:hAnsi="Arial" w:cs="Arial"/>
      <w:sz w:val="28"/>
      <w:szCs w:val="28"/>
      <w:lang w:eastAsia="en-AU"/>
    </w:rPr>
  </w:style>
  <w:style w:type="paragraph" w:customStyle="1" w:styleId="FacsimileData">
    <w:name w:val="Facsimile Data"/>
    <w:basedOn w:val="Normal"/>
    <w:pPr>
      <w:spacing w:line="540" w:lineRule="exact"/>
    </w:pPr>
    <w:rPr>
      <w:sz w:val="14"/>
    </w:rPr>
  </w:style>
  <w:style w:type="paragraph" w:styleId="BodyText">
    <w:name w:val="Body Text"/>
    <w:basedOn w:val="Normal"/>
    <w:pPr>
      <w:spacing w:after="120" w:line="280" w:lineRule="exact"/>
    </w:pPr>
    <w:rPr>
      <w:rFonts w:ascii="Arial" w:hAnsi="Arial"/>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FacsimileDataentry">
    <w:name w:val="Facsimile Data entry"/>
    <w:basedOn w:val="FacsimileData"/>
    <w:rPr>
      <w:sz w:val="18"/>
    </w:rPr>
  </w:style>
  <w:style w:type="character" w:styleId="FollowedHyperlink">
    <w:name w:val="FollowedHyperlink"/>
    <w:rPr>
      <w:color w:val="800080"/>
      <w:u w:val="single"/>
    </w:rPr>
  </w:style>
  <w:style w:type="character" w:customStyle="1" w:styleId="Heading2Char">
    <w:name w:val="Heading 2 Char"/>
    <w:basedOn w:val="DefaultParagraphFont"/>
    <w:link w:val="Heading2"/>
    <w:rsid w:val="00990E38"/>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904B7B"/>
    <w:rPr>
      <w:rFonts w:ascii="Arial" w:hAnsi="Arial" w:cs="Arial"/>
      <w:sz w:val="28"/>
      <w:szCs w:val="28"/>
    </w:rPr>
  </w:style>
  <w:style w:type="paragraph" w:styleId="BalloonText">
    <w:name w:val="Balloon Text"/>
    <w:basedOn w:val="Normal"/>
    <w:link w:val="BalloonTextChar"/>
    <w:rsid w:val="00310C0A"/>
    <w:rPr>
      <w:rFonts w:ascii="Tahoma" w:hAnsi="Tahoma" w:cs="Tahoma"/>
      <w:sz w:val="16"/>
      <w:szCs w:val="16"/>
    </w:rPr>
  </w:style>
  <w:style w:type="character" w:customStyle="1" w:styleId="BalloonTextChar">
    <w:name w:val="Balloon Text Char"/>
    <w:basedOn w:val="DefaultParagraphFont"/>
    <w:link w:val="BalloonText"/>
    <w:rsid w:val="00310C0A"/>
    <w:rPr>
      <w:rFonts w:ascii="Tahoma" w:hAnsi="Tahoma" w:cs="Tahoma"/>
      <w:sz w:val="16"/>
      <w:szCs w:val="16"/>
      <w:lang w:eastAsia="en-US"/>
    </w:rPr>
  </w:style>
  <w:style w:type="paragraph" w:customStyle="1" w:styleId="Default">
    <w:name w:val="Default"/>
    <w:rsid w:val="00C913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13F5"/>
    <w:pPr>
      <w:ind w:left="720"/>
      <w:contextualSpacing/>
    </w:pPr>
  </w:style>
  <w:style w:type="character" w:customStyle="1" w:styleId="apple-converted-space">
    <w:name w:val="apple-converted-space"/>
    <w:basedOn w:val="DefaultParagraphFont"/>
    <w:rsid w:val="001B0D6B"/>
  </w:style>
  <w:style w:type="paragraph" w:customStyle="1" w:styleId="Pa0">
    <w:name w:val="Pa0"/>
    <w:basedOn w:val="Default"/>
    <w:next w:val="Default"/>
    <w:uiPriority w:val="99"/>
    <w:rsid w:val="00FB324F"/>
    <w:pPr>
      <w:spacing w:line="241" w:lineRule="atLeast"/>
      <w:jc w:val="left"/>
    </w:pPr>
    <w:rPr>
      <w:rFonts w:ascii="News Gothic Std" w:hAnsi="News Gothic Std" w:cs="Times New Roman"/>
      <w:color w:val="auto"/>
    </w:rPr>
  </w:style>
  <w:style w:type="character" w:customStyle="1" w:styleId="A2">
    <w:name w:val="A2"/>
    <w:uiPriority w:val="99"/>
    <w:rsid w:val="00FB324F"/>
    <w:rPr>
      <w:rFonts w:cs="News Gothic Std"/>
      <w:color w:val="000000"/>
      <w:sz w:val="18"/>
      <w:szCs w:val="18"/>
    </w:rPr>
  </w:style>
  <w:style w:type="paragraph" w:styleId="NoSpacing">
    <w:name w:val="No Spacing"/>
    <w:uiPriority w:val="1"/>
    <w:qFormat/>
    <w:rsid w:val="00904B7B"/>
    <w:pPr>
      <w:jc w:val="left"/>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A77B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s Gothic MT" w:hAnsi="News Gothic MT"/>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unhideWhenUsed/>
    <w:qFormat/>
    <w:rsid w:val="00990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4B7B"/>
    <w:pPr>
      <w:tabs>
        <w:tab w:val="center" w:pos="4320"/>
        <w:tab w:val="right" w:pos="8640"/>
      </w:tabs>
      <w:spacing w:line="180" w:lineRule="exact"/>
      <w:jc w:val="center"/>
    </w:pPr>
    <w:rPr>
      <w:rFonts w:ascii="Arial" w:hAnsi="Arial" w:cs="Arial"/>
      <w:sz w:val="28"/>
      <w:szCs w:val="28"/>
      <w:lang w:eastAsia="en-AU"/>
    </w:rPr>
  </w:style>
  <w:style w:type="paragraph" w:customStyle="1" w:styleId="FacsimileData">
    <w:name w:val="Facsimile Data"/>
    <w:basedOn w:val="Normal"/>
    <w:pPr>
      <w:spacing w:line="540" w:lineRule="exact"/>
    </w:pPr>
    <w:rPr>
      <w:sz w:val="14"/>
    </w:rPr>
  </w:style>
  <w:style w:type="paragraph" w:styleId="BodyText">
    <w:name w:val="Body Text"/>
    <w:basedOn w:val="Normal"/>
    <w:pPr>
      <w:spacing w:after="120" w:line="280" w:lineRule="exact"/>
    </w:pPr>
    <w:rPr>
      <w:rFonts w:ascii="Arial" w:hAnsi="Arial"/>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FacsimileDataentry">
    <w:name w:val="Facsimile Data entry"/>
    <w:basedOn w:val="FacsimileData"/>
    <w:rPr>
      <w:sz w:val="18"/>
    </w:rPr>
  </w:style>
  <w:style w:type="character" w:styleId="FollowedHyperlink">
    <w:name w:val="FollowedHyperlink"/>
    <w:rPr>
      <w:color w:val="800080"/>
      <w:u w:val="single"/>
    </w:rPr>
  </w:style>
  <w:style w:type="character" w:customStyle="1" w:styleId="Heading2Char">
    <w:name w:val="Heading 2 Char"/>
    <w:basedOn w:val="DefaultParagraphFont"/>
    <w:link w:val="Heading2"/>
    <w:rsid w:val="00990E38"/>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904B7B"/>
    <w:rPr>
      <w:rFonts w:ascii="Arial" w:hAnsi="Arial" w:cs="Arial"/>
      <w:sz w:val="28"/>
      <w:szCs w:val="28"/>
    </w:rPr>
  </w:style>
  <w:style w:type="paragraph" w:styleId="BalloonText">
    <w:name w:val="Balloon Text"/>
    <w:basedOn w:val="Normal"/>
    <w:link w:val="BalloonTextChar"/>
    <w:rsid w:val="00310C0A"/>
    <w:rPr>
      <w:rFonts w:ascii="Tahoma" w:hAnsi="Tahoma" w:cs="Tahoma"/>
      <w:sz w:val="16"/>
      <w:szCs w:val="16"/>
    </w:rPr>
  </w:style>
  <w:style w:type="character" w:customStyle="1" w:styleId="BalloonTextChar">
    <w:name w:val="Balloon Text Char"/>
    <w:basedOn w:val="DefaultParagraphFont"/>
    <w:link w:val="BalloonText"/>
    <w:rsid w:val="00310C0A"/>
    <w:rPr>
      <w:rFonts w:ascii="Tahoma" w:hAnsi="Tahoma" w:cs="Tahoma"/>
      <w:sz w:val="16"/>
      <w:szCs w:val="16"/>
      <w:lang w:eastAsia="en-US"/>
    </w:rPr>
  </w:style>
  <w:style w:type="paragraph" w:customStyle="1" w:styleId="Default">
    <w:name w:val="Default"/>
    <w:rsid w:val="00C913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13F5"/>
    <w:pPr>
      <w:ind w:left="720"/>
      <w:contextualSpacing/>
    </w:pPr>
  </w:style>
  <w:style w:type="character" w:customStyle="1" w:styleId="apple-converted-space">
    <w:name w:val="apple-converted-space"/>
    <w:basedOn w:val="DefaultParagraphFont"/>
    <w:rsid w:val="001B0D6B"/>
  </w:style>
  <w:style w:type="paragraph" w:customStyle="1" w:styleId="Pa0">
    <w:name w:val="Pa0"/>
    <w:basedOn w:val="Default"/>
    <w:next w:val="Default"/>
    <w:uiPriority w:val="99"/>
    <w:rsid w:val="00FB324F"/>
    <w:pPr>
      <w:spacing w:line="241" w:lineRule="atLeast"/>
      <w:jc w:val="left"/>
    </w:pPr>
    <w:rPr>
      <w:rFonts w:ascii="News Gothic Std" w:hAnsi="News Gothic Std" w:cs="Times New Roman"/>
      <w:color w:val="auto"/>
    </w:rPr>
  </w:style>
  <w:style w:type="character" w:customStyle="1" w:styleId="A2">
    <w:name w:val="A2"/>
    <w:uiPriority w:val="99"/>
    <w:rsid w:val="00FB324F"/>
    <w:rPr>
      <w:rFonts w:cs="News Gothic Std"/>
      <w:color w:val="000000"/>
      <w:sz w:val="18"/>
      <w:szCs w:val="18"/>
    </w:rPr>
  </w:style>
  <w:style w:type="paragraph" w:styleId="NoSpacing">
    <w:name w:val="No Spacing"/>
    <w:uiPriority w:val="1"/>
    <w:qFormat/>
    <w:rsid w:val="00904B7B"/>
    <w:pPr>
      <w:jc w:val="left"/>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A77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3644">
      <w:bodyDiv w:val="1"/>
      <w:marLeft w:val="0"/>
      <w:marRight w:val="0"/>
      <w:marTop w:val="0"/>
      <w:marBottom w:val="0"/>
      <w:divBdr>
        <w:top w:val="none" w:sz="0" w:space="0" w:color="auto"/>
        <w:left w:val="none" w:sz="0" w:space="0" w:color="auto"/>
        <w:bottom w:val="none" w:sz="0" w:space="0" w:color="auto"/>
        <w:right w:val="none" w:sz="0" w:space="0" w:color="auto"/>
      </w:divBdr>
    </w:div>
    <w:div w:id="792165425">
      <w:bodyDiv w:val="1"/>
      <w:marLeft w:val="0"/>
      <w:marRight w:val="0"/>
      <w:marTop w:val="0"/>
      <w:marBottom w:val="0"/>
      <w:divBdr>
        <w:top w:val="none" w:sz="0" w:space="0" w:color="auto"/>
        <w:left w:val="none" w:sz="0" w:space="0" w:color="auto"/>
        <w:bottom w:val="none" w:sz="0" w:space="0" w:color="auto"/>
        <w:right w:val="none" w:sz="0" w:space="0" w:color="auto"/>
      </w:divBdr>
    </w:div>
    <w:div w:id="852576052">
      <w:bodyDiv w:val="1"/>
      <w:marLeft w:val="0"/>
      <w:marRight w:val="0"/>
      <w:marTop w:val="0"/>
      <w:marBottom w:val="0"/>
      <w:divBdr>
        <w:top w:val="none" w:sz="0" w:space="0" w:color="auto"/>
        <w:left w:val="none" w:sz="0" w:space="0" w:color="auto"/>
        <w:bottom w:val="none" w:sz="0" w:space="0" w:color="auto"/>
        <w:right w:val="none" w:sz="0" w:space="0" w:color="auto"/>
      </w:divBdr>
    </w:div>
    <w:div w:id="1083651188">
      <w:bodyDiv w:val="1"/>
      <w:marLeft w:val="0"/>
      <w:marRight w:val="0"/>
      <w:marTop w:val="0"/>
      <w:marBottom w:val="0"/>
      <w:divBdr>
        <w:top w:val="none" w:sz="0" w:space="0" w:color="auto"/>
        <w:left w:val="none" w:sz="0" w:space="0" w:color="auto"/>
        <w:bottom w:val="none" w:sz="0" w:space="0" w:color="auto"/>
        <w:right w:val="none" w:sz="0" w:space="0" w:color="auto"/>
      </w:divBdr>
    </w:div>
    <w:div w:id="1257206141">
      <w:bodyDiv w:val="1"/>
      <w:marLeft w:val="0"/>
      <w:marRight w:val="0"/>
      <w:marTop w:val="0"/>
      <w:marBottom w:val="0"/>
      <w:divBdr>
        <w:top w:val="none" w:sz="0" w:space="0" w:color="auto"/>
        <w:left w:val="none" w:sz="0" w:space="0" w:color="auto"/>
        <w:bottom w:val="none" w:sz="0" w:space="0" w:color="auto"/>
        <w:right w:val="none" w:sz="0" w:space="0" w:color="auto"/>
      </w:divBdr>
    </w:div>
    <w:div w:id="1572931613">
      <w:bodyDiv w:val="1"/>
      <w:marLeft w:val="0"/>
      <w:marRight w:val="0"/>
      <w:marTop w:val="0"/>
      <w:marBottom w:val="0"/>
      <w:divBdr>
        <w:top w:val="none" w:sz="0" w:space="0" w:color="auto"/>
        <w:left w:val="none" w:sz="0" w:space="0" w:color="auto"/>
        <w:bottom w:val="none" w:sz="0" w:space="0" w:color="auto"/>
        <w:right w:val="none" w:sz="0" w:space="0" w:color="auto"/>
      </w:divBdr>
    </w:div>
    <w:div w:id="18159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rdexaustralia.com/products/repair-mortars/ardex-br-10-zp"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technical.services@ardexaustralia.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8D6FD-3849-4CB0-BDE0-8CE78D60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vt:lpstr>
    </vt:vector>
  </TitlesOfParts>
  <Company>Equation</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Mary</dc:creator>
  <cp:lastModifiedBy>James Muir</cp:lastModifiedBy>
  <cp:revision>31</cp:revision>
  <cp:lastPrinted>2017-07-23T22:58:00Z</cp:lastPrinted>
  <dcterms:created xsi:type="dcterms:W3CDTF">2017-07-24T05:02:00Z</dcterms:created>
  <dcterms:modified xsi:type="dcterms:W3CDTF">2017-07-31T08:04:00Z</dcterms:modified>
</cp:coreProperties>
</file>